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75" w:rsidRPr="00EA3B73" w:rsidRDefault="00956375" w:rsidP="00550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B73">
        <w:rPr>
          <w:rFonts w:ascii="Times New Roman" w:hAnsi="Times New Roman" w:cs="Times New Roman"/>
          <w:b/>
          <w:sz w:val="28"/>
          <w:szCs w:val="28"/>
        </w:rPr>
        <w:t>О порядке применения санитарных правил СанПиН 1.2.681-97 «Гигиенические требования к производству и безопасности парфюмерно-косметической продукции» с учетом принятия технических регламентов, устанавливающих требования безопасности парфюмерно-косметической продукции</w:t>
      </w:r>
    </w:p>
    <w:p w:rsidR="00956375" w:rsidRPr="00550820" w:rsidRDefault="00956375" w:rsidP="00956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50820">
        <w:rPr>
          <w:rFonts w:ascii="Times New Roman" w:hAnsi="Times New Roman" w:cs="Times New Roman"/>
          <w:sz w:val="27"/>
          <w:szCs w:val="27"/>
        </w:rPr>
        <w:t>К области применения санитарных правил СанПиН 1.2.681-97 «Гигиенические требования к производству и безопасности парфюмерно-косметической продукции», утвержденных постановлением Главного государственного санитарного врача Российской Федерации от 20.11.1997 № 26, отнесено установление требований к производству, хранению и транспортировке парфюмерно-косметической продукции, а также правила контроля качества, обеспечивающие ее безопасность.</w:t>
      </w:r>
    </w:p>
    <w:p w:rsidR="00B24E77" w:rsidRPr="00550820" w:rsidRDefault="00B24E77" w:rsidP="00B24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50820">
        <w:rPr>
          <w:rFonts w:ascii="Times New Roman" w:hAnsi="Times New Roman" w:cs="Times New Roman"/>
          <w:sz w:val="27"/>
          <w:szCs w:val="27"/>
        </w:rPr>
        <w:t>Вместе с тем, Решение</w:t>
      </w:r>
      <w:r w:rsidR="00FD7C5E" w:rsidRPr="00550820">
        <w:rPr>
          <w:rFonts w:ascii="Times New Roman" w:hAnsi="Times New Roman" w:cs="Times New Roman"/>
          <w:sz w:val="27"/>
          <w:szCs w:val="27"/>
        </w:rPr>
        <w:t>м</w:t>
      </w:r>
      <w:r w:rsidRPr="00550820">
        <w:rPr>
          <w:rFonts w:ascii="Times New Roman" w:hAnsi="Times New Roman" w:cs="Times New Roman"/>
          <w:sz w:val="27"/>
          <w:szCs w:val="27"/>
        </w:rPr>
        <w:t xml:space="preserve"> Комиссии Таможенного союза от 23.09.2011 № 799 технический регламента Таможенного союза «О безопасности парфюмерно-косметической продукции» (</w:t>
      </w:r>
      <w:proofErr w:type="gramStart"/>
      <w:r w:rsidRPr="00550820">
        <w:rPr>
          <w:rFonts w:ascii="Times New Roman" w:hAnsi="Times New Roman" w:cs="Times New Roman"/>
          <w:sz w:val="27"/>
          <w:szCs w:val="27"/>
        </w:rPr>
        <w:t>ТР</w:t>
      </w:r>
      <w:proofErr w:type="gramEnd"/>
      <w:r w:rsidRPr="00550820">
        <w:rPr>
          <w:rFonts w:ascii="Times New Roman" w:hAnsi="Times New Roman" w:cs="Times New Roman"/>
          <w:sz w:val="27"/>
          <w:szCs w:val="27"/>
        </w:rPr>
        <w:t xml:space="preserve"> ТС 009/2011) (опубликован на официальном сайте Комиссии Таможенного союза http://www.tsouz.ru/, 30.09.2011, вступил в силу 15.10.2011).</w:t>
      </w:r>
      <w:bookmarkStart w:id="0" w:name="_GoBack"/>
      <w:bookmarkEnd w:id="0"/>
    </w:p>
    <w:p w:rsidR="00473232" w:rsidRPr="00550820" w:rsidRDefault="00473232" w:rsidP="00473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50820">
        <w:rPr>
          <w:rFonts w:ascii="Times New Roman" w:hAnsi="Times New Roman" w:cs="Times New Roman"/>
          <w:sz w:val="27"/>
          <w:szCs w:val="27"/>
        </w:rPr>
        <w:t>Данный технический регламент распространяется на выпускаемую в обращение на территории государств - членов Союза парфюмерно-косметическую продукцию в потребительской таре и устанавливает требования к продукции, а также на связанные с ней процессы производства, в целях защиты жизни и здоровья человека, имущества, охраны окружающей среды, а также предупреждения действий, вводящих в заблуждение потребителей относительно ее назначения и безопасности.</w:t>
      </w:r>
      <w:proofErr w:type="gramEnd"/>
    </w:p>
    <w:p w:rsidR="00473232" w:rsidRPr="00550820" w:rsidRDefault="00473232" w:rsidP="00473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50820">
        <w:rPr>
          <w:rFonts w:ascii="Times New Roman" w:hAnsi="Times New Roman" w:cs="Times New Roman"/>
          <w:sz w:val="27"/>
          <w:szCs w:val="27"/>
        </w:rPr>
        <w:t>ТР</w:t>
      </w:r>
      <w:proofErr w:type="gramEnd"/>
      <w:r w:rsidRPr="00550820">
        <w:rPr>
          <w:rFonts w:ascii="Times New Roman" w:hAnsi="Times New Roman" w:cs="Times New Roman"/>
          <w:sz w:val="27"/>
          <w:szCs w:val="27"/>
        </w:rPr>
        <w:t xml:space="preserve"> ТС 009/2011 не распространяется на продукцию, предназначенную для проглатывания, ингаляции, инъекции или имплантации в тело человека, средства для </w:t>
      </w:r>
      <w:proofErr w:type="spellStart"/>
      <w:r w:rsidRPr="00550820">
        <w:rPr>
          <w:rFonts w:ascii="Times New Roman" w:hAnsi="Times New Roman" w:cs="Times New Roman"/>
          <w:sz w:val="27"/>
          <w:szCs w:val="27"/>
        </w:rPr>
        <w:t>татуажа</w:t>
      </w:r>
      <w:proofErr w:type="spellEnd"/>
      <w:r w:rsidRPr="00550820">
        <w:rPr>
          <w:rFonts w:ascii="Times New Roman" w:hAnsi="Times New Roman" w:cs="Times New Roman"/>
          <w:sz w:val="27"/>
          <w:szCs w:val="27"/>
        </w:rPr>
        <w:t>, наносимые с нарушением кожного покрова, а также на продукцию, применяемую для диагностики и лечения болезней.</w:t>
      </w:r>
    </w:p>
    <w:p w:rsidR="0015177F" w:rsidRPr="00550820" w:rsidRDefault="0015177F" w:rsidP="00151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50820">
        <w:rPr>
          <w:rFonts w:ascii="Times New Roman" w:hAnsi="Times New Roman" w:cs="Times New Roman"/>
          <w:sz w:val="27"/>
          <w:szCs w:val="27"/>
        </w:rPr>
        <w:t>Пунктом 2 статьи 52  Договора о Евразийском экономическом союзе (</w:t>
      </w:r>
      <w:proofErr w:type="gramStart"/>
      <w:r w:rsidRPr="00550820">
        <w:rPr>
          <w:rFonts w:ascii="Times New Roman" w:hAnsi="Times New Roman" w:cs="Times New Roman"/>
          <w:sz w:val="27"/>
          <w:szCs w:val="27"/>
        </w:rPr>
        <w:t>подписан</w:t>
      </w:r>
      <w:proofErr w:type="gramEnd"/>
      <w:r w:rsidRPr="00550820">
        <w:rPr>
          <w:rFonts w:ascii="Times New Roman" w:hAnsi="Times New Roman" w:cs="Times New Roman"/>
          <w:sz w:val="27"/>
          <w:szCs w:val="27"/>
        </w:rPr>
        <w:t xml:space="preserve"> в г. Астане 29.05.2014) установлено, что технические регламенты Союза имеют прямое действие на территории Союза. </w:t>
      </w:r>
    </w:p>
    <w:p w:rsidR="00956375" w:rsidRPr="00550820" w:rsidRDefault="0015177F" w:rsidP="00956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50820">
        <w:rPr>
          <w:rFonts w:ascii="Times New Roman" w:hAnsi="Times New Roman" w:cs="Times New Roman"/>
          <w:sz w:val="27"/>
          <w:szCs w:val="27"/>
        </w:rPr>
        <w:t>При этом в</w:t>
      </w:r>
      <w:r w:rsidR="00956375" w:rsidRPr="00550820">
        <w:rPr>
          <w:rFonts w:ascii="Times New Roman" w:hAnsi="Times New Roman" w:cs="Times New Roman"/>
          <w:sz w:val="27"/>
          <w:szCs w:val="27"/>
        </w:rPr>
        <w:t xml:space="preserve"> соответствии с пунктом 3 статьи 53 Договора со дня вступления в силу технического регламента Союза на территориях государств-членов соответствующие обязательные требования к продукции или к продукции и связанным с требованиями </w:t>
      </w:r>
      <w:proofErr w:type="gramStart"/>
      <w:r w:rsidR="00956375" w:rsidRPr="00550820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="00956375" w:rsidRPr="0055082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56375" w:rsidRPr="00550820">
        <w:rPr>
          <w:rFonts w:ascii="Times New Roman" w:hAnsi="Times New Roman" w:cs="Times New Roman"/>
          <w:sz w:val="27"/>
          <w:szCs w:val="27"/>
        </w:rPr>
        <w:t>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законодательством государств-членов или актами Комиссии, действуют только в части, определенной переходными положениями, и с даты завершения действия переходных положений, определенных техническим регламентом Союза и (или) актом Комиссии,</w:t>
      </w:r>
      <w:r w:rsidR="00550820">
        <w:rPr>
          <w:rFonts w:ascii="Times New Roman" w:hAnsi="Times New Roman" w:cs="Times New Roman"/>
          <w:sz w:val="27"/>
          <w:szCs w:val="27"/>
        </w:rPr>
        <w:t xml:space="preserve"> </w:t>
      </w:r>
      <w:r w:rsidR="00956375" w:rsidRPr="00550820">
        <w:rPr>
          <w:rFonts w:ascii="Times New Roman" w:hAnsi="Times New Roman" w:cs="Times New Roman"/>
          <w:sz w:val="27"/>
          <w:szCs w:val="27"/>
        </w:rPr>
        <w:t>не применяются для выпуска продукции в обращение, оценки соответствия объектов технического регулирования, государственного контроля (надзора) за соблюдением</w:t>
      </w:r>
      <w:proofErr w:type="gramEnd"/>
      <w:r w:rsidR="00956375" w:rsidRPr="00550820">
        <w:rPr>
          <w:rFonts w:ascii="Times New Roman" w:hAnsi="Times New Roman" w:cs="Times New Roman"/>
          <w:sz w:val="27"/>
          <w:szCs w:val="27"/>
        </w:rPr>
        <w:t xml:space="preserve"> требований технических регламентов Союза.</w:t>
      </w:r>
    </w:p>
    <w:p w:rsidR="00B24E77" w:rsidRPr="00550820" w:rsidRDefault="00473232" w:rsidP="00956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50820">
        <w:rPr>
          <w:rFonts w:ascii="Times New Roman" w:hAnsi="Times New Roman" w:cs="Times New Roman"/>
          <w:sz w:val="27"/>
          <w:szCs w:val="27"/>
        </w:rPr>
        <w:t xml:space="preserve">Кроме того, пунктом 1 статьи 4 </w:t>
      </w:r>
      <w:proofErr w:type="gramStart"/>
      <w:r w:rsidRPr="00550820">
        <w:rPr>
          <w:rFonts w:ascii="Times New Roman" w:hAnsi="Times New Roman" w:cs="Times New Roman"/>
          <w:sz w:val="27"/>
          <w:szCs w:val="27"/>
        </w:rPr>
        <w:t>ТР</w:t>
      </w:r>
      <w:proofErr w:type="gramEnd"/>
      <w:r w:rsidRPr="00550820">
        <w:rPr>
          <w:rFonts w:ascii="Times New Roman" w:hAnsi="Times New Roman" w:cs="Times New Roman"/>
          <w:sz w:val="27"/>
          <w:szCs w:val="27"/>
        </w:rPr>
        <w:t xml:space="preserve"> ТС 009/2011 </w:t>
      </w:r>
      <w:r w:rsidR="00EA3B73" w:rsidRPr="00550820">
        <w:rPr>
          <w:rFonts w:ascii="Times New Roman" w:hAnsi="Times New Roman" w:cs="Times New Roman"/>
          <w:sz w:val="27"/>
          <w:szCs w:val="27"/>
        </w:rPr>
        <w:t xml:space="preserve">прямо </w:t>
      </w:r>
      <w:r w:rsidRPr="00550820">
        <w:rPr>
          <w:rFonts w:ascii="Times New Roman" w:hAnsi="Times New Roman" w:cs="Times New Roman"/>
          <w:sz w:val="27"/>
          <w:szCs w:val="27"/>
        </w:rPr>
        <w:t>предусмотрено, что парфюмерно-косметическая продукция выпускается в обращение на рынке при ее соответствии настоящему техническому регламенту, а также другим техническим регламентам ТС, требования которых на нее распространяются, без предъявления дополнительных по отношению к содержащимся в настоящем техническом регламенте ТС требований к парфюмерно-косметической продукции и без проведения дополнительных процедур оценки (подтверждения) соответствия.</w:t>
      </w:r>
    </w:p>
    <w:p w:rsidR="00550820" w:rsidRPr="00550820" w:rsidRDefault="00550820" w:rsidP="00956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0820">
        <w:rPr>
          <w:rFonts w:ascii="Times New Roman" w:hAnsi="Times New Roman" w:cs="Times New Roman"/>
          <w:sz w:val="27"/>
          <w:szCs w:val="27"/>
        </w:rPr>
        <w:t xml:space="preserve">В этой связи </w:t>
      </w:r>
      <w:r w:rsidRPr="00550820">
        <w:rPr>
          <w:rFonts w:ascii="Times New Roman" w:hAnsi="Times New Roman" w:cs="Times New Roman"/>
          <w:sz w:val="27"/>
          <w:szCs w:val="27"/>
        </w:rPr>
        <w:t>СанПиН 1.2.681-97 «Гигиенические требования к производству и безопасности парфюмерно-косметической продукции»</w:t>
      </w:r>
      <w:r w:rsidRPr="00550820">
        <w:rPr>
          <w:rFonts w:ascii="Times New Roman" w:hAnsi="Times New Roman" w:cs="Times New Roman"/>
          <w:sz w:val="27"/>
          <w:szCs w:val="27"/>
        </w:rPr>
        <w:t xml:space="preserve"> применяется в части, не противоречащей законодательству.</w:t>
      </w:r>
    </w:p>
    <w:sectPr w:rsidR="00550820" w:rsidRPr="00550820" w:rsidSect="00550820">
      <w:pgSz w:w="11906" w:h="16838"/>
      <w:pgMar w:top="397" w:right="851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75"/>
    <w:rsid w:val="00003952"/>
    <w:rsid w:val="000046D0"/>
    <w:rsid w:val="00012697"/>
    <w:rsid w:val="000130D2"/>
    <w:rsid w:val="0001402A"/>
    <w:rsid w:val="00014C43"/>
    <w:rsid w:val="000150B1"/>
    <w:rsid w:val="000155B9"/>
    <w:rsid w:val="000310E2"/>
    <w:rsid w:val="00032519"/>
    <w:rsid w:val="00036526"/>
    <w:rsid w:val="00036DE7"/>
    <w:rsid w:val="00037CDD"/>
    <w:rsid w:val="00046EE2"/>
    <w:rsid w:val="00047273"/>
    <w:rsid w:val="000523E2"/>
    <w:rsid w:val="000633AF"/>
    <w:rsid w:val="0006353B"/>
    <w:rsid w:val="00065FE9"/>
    <w:rsid w:val="00067354"/>
    <w:rsid w:val="0007018D"/>
    <w:rsid w:val="00070E68"/>
    <w:rsid w:val="00070ED6"/>
    <w:rsid w:val="00077483"/>
    <w:rsid w:val="00082AF0"/>
    <w:rsid w:val="00082EB4"/>
    <w:rsid w:val="00082EC1"/>
    <w:rsid w:val="0008367F"/>
    <w:rsid w:val="00087071"/>
    <w:rsid w:val="0008772E"/>
    <w:rsid w:val="0008792F"/>
    <w:rsid w:val="00091994"/>
    <w:rsid w:val="000A79CD"/>
    <w:rsid w:val="000A7DCB"/>
    <w:rsid w:val="000B05BB"/>
    <w:rsid w:val="000B16DB"/>
    <w:rsid w:val="000B20FD"/>
    <w:rsid w:val="000B4431"/>
    <w:rsid w:val="000B5A96"/>
    <w:rsid w:val="000C0FA7"/>
    <w:rsid w:val="000C130D"/>
    <w:rsid w:val="000C2832"/>
    <w:rsid w:val="000C635A"/>
    <w:rsid w:val="000D0865"/>
    <w:rsid w:val="000D1B40"/>
    <w:rsid w:val="000D56A2"/>
    <w:rsid w:val="000E46F9"/>
    <w:rsid w:val="000E60D7"/>
    <w:rsid w:val="000E657B"/>
    <w:rsid w:val="000F6349"/>
    <w:rsid w:val="001033B8"/>
    <w:rsid w:val="00103B01"/>
    <w:rsid w:val="00106910"/>
    <w:rsid w:val="001108A2"/>
    <w:rsid w:val="001126DA"/>
    <w:rsid w:val="00112F4A"/>
    <w:rsid w:val="001157D7"/>
    <w:rsid w:val="00116514"/>
    <w:rsid w:val="00125BDC"/>
    <w:rsid w:val="00127689"/>
    <w:rsid w:val="0012798D"/>
    <w:rsid w:val="00133073"/>
    <w:rsid w:val="00134A26"/>
    <w:rsid w:val="00137A43"/>
    <w:rsid w:val="00141CDE"/>
    <w:rsid w:val="00143DE8"/>
    <w:rsid w:val="0015177F"/>
    <w:rsid w:val="00153581"/>
    <w:rsid w:val="00153E23"/>
    <w:rsid w:val="00156AE5"/>
    <w:rsid w:val="001635F4"/>
    <w:rsid w:val="00165D64"/>
    <w:rsid w:val="00167E84"/>
    <w:rsid w:val="001743EB"/>
    <w:rsid w:val="00175C73"/>
    <w:rsid w:val="00187D0D"/>
    <w:rsid w:val="00190DAD"/>
    <w:rsid w:val="00192683"/>
    <w:rsid w:val="001A109A"/>
    <w:rsid w:val="001A4032"/>
    <w:rsid w:val="001A7F95"/>
    <w:rsid w:val="001B1E25"/>
    <w:rsid w:val="001B3B92"/>
    <w:rsid w:val="001B4763"/>
    <w:rsid w:val="001B4D07"/>
    <w:rsid w:val="001B6C6B"/>
    <w:rsid w:val="001C3FE1"/>
    <w:rsid w:val="001D1DA4"/>
    <w:rsid w:val="001D324A"/>
    <w:rsid w:val="001D45C0"/>
    <w:rsid w:val="001E260E"/>
    <w:rsid w:val="001E2A47"/>
    <w:rsid w:val="001E577B"/>
    <w:rsid w:val="001E77DB"/>
    <w:rsid w:val="001F2E4B"/>
    <w:rsid w:val="001F5239"/>
    <w:rsid w:val="001F6E70"/>
    <w:rsid w:val="002013DB"/>
    <w:rsid w:val="00203E82"/>
    <w:rsid w:val="00204E84"/>
    <w:rsid w:val="00205980"/>
    <w:rsid w:val="002060D5"/>
    <w:rsid w:val="002110DB"/>
    <w:rsid w:val="002113E8"/>
    <w:rsid w:val="00211AAE"/>
    <w:rsid w:val="002145AD"/>
    <w:rsid w:val="00214732"/>
    <w:rsid w:val="00214DF0"/>
    <w:rsid w:val="0021540D"/>
    <w:rsid w:val="00215D43"/>
    <w:rsid w:val="00217E33"/>
    <w:rsid w:val="00224793"/>
    <w:rsid w:val="00232476"/>
    <w:rsid w:val="00233B9B"/>
    <w:rsid w:val="002354A5"/>
    <w:rsid w:val="002375A8"/>
    <w:rsid w:val="00237988"/>
    <w:rsid w:val="00241129"/>
    <w:rsid w:val="00250342"/>
    <w:rsid w:val="00254ABD"/>
    <w:rsid w:val="00257D91"/>
    <w:rsid w:val="00262EA1"/>
    <w:rsid w:val="00270D17"/>
    <w:rsid w:val="00272BBA"/>
    <w:rsid w:val="00282C26"/>
    <w:rsid w:val="00282FAF"/>
    <w:rsid w:val="00284E4B"/>
    <w:rsid w:val="00285110"/>
    <w:rsid w:val="00287FA9"/>
    <w:rsid w:val="002900F7"/>
    <w:rsid w:val="002962E6"/>
    <w:rsid w:val="00297A5D"/>
    <w:rsid w:val="002A4AA0"/>
    <w:rsid w:val="002A6492"/>
    <w:rsid w:val="002A751E"/>
    <w:rsid w:val="002B015A"/>
    <w:rsid w:val="002B14CA"/>
    <w:rsid w:val="002B1B65"/>
    <w:rsid w:val="002C3FC7"/>
    <w:rsid w:val="002D07F3"/>
    <w:rsid w:val="002D456D"/>
    <w:rsid w:val="002E0F33"/>
    <w:rsid w:val="002E6A93"/>
    <w:rsid w:val="002F1383"/>
    <w:rsid w:val="002F377C"/>
    <w:rsid w:val="002F4C4C"/>
    <w:rsid w:val="002F62AB"/>
    <w:rsid w:val="002F6BB9"/>
    <w:rsid w:val="002F71BB"/>
    <w:rsid w:val="00303472"/>
    <w:rsid w:val="003047E5"/>
    <w:rsid w:val="003064DF"/>
    <w:rsid w:val="00306ABB"/>
    <w:rsid w:val="003179F3"/>
    <w:rsid w:val="00317C68"/>
    <w:rsid w:val="003234DE"/>
    <w:rsid w:val="00326076"/>
    <w:rsid w:val="00326A9C"/>
    <w:rsid w:val="003271D2"/>
    <w:rsid w:val="00333126"/>
    <w:rsid w:val="00333CC8"/>
    <w:rsid w:val="00335734"/>
    <w:rsid w:val="00340642"/>
    <w:rsid w:val="00340768"/>
    <w:rsid w:val="00343851"/>
    <w:rsid w:val="00344B3C"/>
    <w:rsid w:val="00353065"/>
    <w:rsid w:val="00354496"/>
    <w:rsid w:val="00366EC4"/>
    <w:rsid w:val="00373D62"/>
    <w:rsid w:val="00377D7B"/>
    <w:rsid w:val="00381087"/>
    <w:rsid w:val="0038200F"/>
    <w:rsid w:val="003821CF"/>
    <w:rsid w:val="00382A4B"/>
    <w:rsid w:val="003833ED"/>
    <w:rsid w:val="003858A8"/>
    <w:rsid w:val="00386CDE"/>
    <w:rsid w:val="00390824"/>
    <w:rsid w:val="0039112C"/>
    <w:rsid w:val="003965A9"/>
    <w:rsid w:val="003968A5"/>
    <w:rsid w:val="003A7613"/>
    <w:rsid w:val="003B1A24"/>
    <w:rsid w:val="003B3ADE"/>
    <w:rsid w:val="003C2244"/>
    <w:rsid w:val="003C390D"/>
    <w:rsid w:val="003C4B1B"/>
    <w:rsid w:val="003D1A88"/>
    <w:rsid w:val="003D1D19"/>
    <w:rsid w:val="003D3219"/>
    <w:rsid w:val="003D4407"/>
    <w:rsid w:val="003D6F08"/>
    <w:rsid w:val="003E1603"/>
    <w:rsid w:val="003E1867"/>
    <w:rsid w:val="003E3741"/>
    <w:rsid w:val="003E3C4F"/>
    <w:rsid w:val="003E52E1"/>
    <w:rsid w:val="003F2A02"/>
    <w:rsid w:val="003F670D"/>
    <w:rsid w:val="003F69D6"/>
    <w:rsid w:val="003F6E50"/>
    <w:rsid w:val="0040079D"/>
    <w:rsid w:val="00403989"/>
    <w:rsid w:val="00404485"/>
    <w:rsid w:val="00416B25"/>
    <w:rsid w:val="004238B5"/>
    <w:rsid w:val="00425C69"/>
    <w:rsid w:val="00426EB8"/>
    <w:rsid w:val="0043018D"/>
    <w:rsid w:val="00431910"/>
    <w:rsid w:val="00433376"/>
    <w:rsid w:val="0043630B"/>
    <w:rsid w:val="004406DA"/>
    <w:rsid w:val="004410FA"/>
    <w:rsid w:val="00450CAB"/>
    <w:rsid w:val="004542DE"/>
    <w:rsid w:val="00455474"/>
    <w:rsid w:val="0045772F"/>
    <w:rsid w:val="00457F0C"/>
    <w:rsid w:val="00465749"/>
    <w:rsid w:val="00467C10"/>
    <w:rsid w:val="00472A08"/>
    <w:rsid w:val="00473232"/>
    <w:rsid w:val="004853D0"/>
    <w:rsid w:val="00493642"/>
    <w:rsid w:val="004A1854"/>
    <w:rsid w:val="004A47F1"/>
    <w:rsid w:val="004A51B8"/>
    <w:rsid w:val="004A6D3A"/>
    <w:rsid w:val="004B28EC"/>
    <w:rsid w:val="004B3C77"/>
    <w:rsid w:val="004B6763"/>
    <w:rsid w:val="004B6C7A"/>
    <w:rsid w:val="004C2F60"/>
    <w:rsid w:val="004C3FD8"/>
    <w:rsid w:val="004C524E"/>
    <w:rsid w:val="004D07EB"/>
    <w:rsid w:val="004D1540"/>
    <w:rsid w:val="004D3CEC"/>
    <w:rsid w:val="004D485B"/>
    <w:rsid w:val="004D5626"/>
    <w:rsid w:val="004E16A4"/>
    <w:rsid w:val="004E5001"/>
    <w:rsid w:val="004F0135"/>
    <w:rsid w:val="004F10F3"/>
    <w:rsid w:val="004F2DC0"/>
    <w:rsid w:val="004F540A"/>
    <w:rsid w:val="004F5AAC"/>
    <w:rsid w:val="005026A5"/>
    <w:rsid w:val="00504752"/>
    <w:rsid w:val="00504949"/>
    <w:rsid w:val="00506C1C"/>
    <w:rsid w:val="0051460D"/>
    <w:rsid w:val="00515277"/>
    <w:rsid w:val="005165F9"/>
    <w:rsid w:val="00521368"/>
    <w:rsid w:val="005279FB"/>
    <w:rsid w:val="005416F6"/>
    <w:rsid w:val="00542A4C"/>
    <w:rsid w:val="00546B07"/>
    <w:rsid w:val="00547066"/>
    <w:rsid w:val="00550820"/>
    <w:rsid w:val="00557A53"/>
    <w:rsid w:val="005617D7"/>
    <w:rsid w:val="00564290"/>
    <w:rsid w:val="00565243"/>
    <w:rsid w:val="00567C1D"/>
    <w:rsid w:val="0057090F"/>
    <w:rsid w:val="00570A2F"/>
    <w:rsid w:val="0057318F"/>
    <w:rsid w:val="0057497E"/>
    <w:rsid w:val="005752E3"/>
    <w:rsid w:val="00576DC3"/>
    <w:rsid w:val="00577EC4"/>
    <w:rsid w:val="00581CEB"/>
    <w:rsid w:val="00582407"/>
    <w:rsid w:val="00585967"/>
    <w:rsid w:val="005859EC"/>
    <w:rsid w:val="0059167C"/>
    <w:rsid w:val="005A0770"/>
    <w:rsid w:val="005A4436"/>
    <w:rsid w:val="005A453E"/>
    <w:rsid w:val="005A5EA5"/>
    <w:rsid w:val="005B339B"/>
    <w:rsid w:val="005B3F5F"/>
    <w:rsid w:val="005C0D80"/>
    <w:rsid w:val="005C4AB3"/>
    <w:rsid w:val="005C4E68"/>
    <w:rsid w:val="005C6158"/>
    <w:rsid w:val="005C6744"/>
    <w:rsid w:val="005D090F"/>
    <w:rsid w:val="005D6019"/>
    <w:rsid w:val="005D67B5"/>
    <w:rsid w:val="005D7CFC"/>
    <w:rsid w:val="005E321A"/>
    <w:rsid w:val="005E6DEA"/>
    <w:rsid w:val="005F1B81"/>
    <w:rsid w:val="005F5733"/>
    <w:rsid w:val="005F5D1B"/>
    <w:rsid w:val="006028BD"/>
    <w:rsid w:val="00602DE1"/>
    <w:rsid w:val="0060495D"/>
    <w:rsid w:val="006050A5"/>
    <w:rsid w:val="00605386"/>
    <w:rsid w:val="00605D61"/>
    <w:rsid w:val="00606D8C"/>
    <w:rsid w:val="006212BF"/>
    <w:rsid w:val="00623FAE"/>
    <w:rsid w:val="00624601"/>
    <w:rsid w:val="00626864"/>
    <w:rsid w:val="00627B56"/>
    <w:rsid w:val="00631242"/>
    <w:rsid w:val="00635A46"/>
    <w:rsid w:val="006406A7"/>
    <w:rsid w:val="00643C10"/>
    <w:rsid w:val="006520CD"/>
    <w:rsid w:val="00654E20"/>
    <w:rsid w:val="0066095C"/>
    <w:rsid w:val="00661CF5"/>
    <w:rsid w:val="0066567A"/>
    <w:rsid w:val="0066685D"/>
    <w:rsid w:val="00673B4A"/>
    <w:rsid w:val="00673CD2"/>
    <w:rsid w:val="0067492E"/>
    <w:rsid w:val="00674AD7"/>
    <w:rsid w:val="006A0635"/>
    <w:rsid w:val="006A354F"/>
    <w:rsid w:val="006C1299"/>
    <w:rsid w:val="006C3CE1"/>
    <w:rsid w:val="006C4920"/>
    <w:rsid w:val="006D0166"/>
    <w:rsid w:val="006D2ABA"/>
    <w:rsid w:val="006D7C43"/>
    <w:rsid w:val="006E3737"/>
    <w:rsid w:val="006E395D"/>
    <w:rsid w:val="006E4382"/>
    <w:rsid w:val="006F1667"/>
    <w:rsid w:val="006F463C"/>
    <w:rsid w:val="006F6DB4"/>
    <w:rsid w:val="006F7DD2"/>
    <w:rsid w:val="00706FEB"/>
    <w:rsid w:val="007156F1"/>
    <w:rsid w:val="00720289"/>
    <w:rsid w:val="00720688"/>
    <w:rsid w:val="00723E09"/>
    <w:rsid w:val="0072410D"/>
    <w:rsid w:val="0072479B"/>
    <w:rsid w:val="00725B19"/>
    <w:rsid w:val="00726764"/>
    <w:rsid w:val="00730046"/>
    <w:rsid w:val="007311B5"/>
    <w:rsid w:val="00731D07"/>
    <w:rsid w:val="00732551"/>
    <w:rsid w:val="00733080"/>
    <w:rsid w:val="00736093"/>
    <w:rsid w:val="00736859"/>
    <w:rsid w:val="00737713"/>
    <w:rsid w:val="00737EB4"/>
    <w:rsid w:val="00741920"/>
    <w:rsid w:val="00742A27"/>
    <w:rsid w:val="00745B53"/>
    <w:rsid w:val="007466C1"/>
    <w:rsid w:val="0074719D"/>
    <w:rsid w:val="0075160E"/>
    <w:rsid w:val="00752D90"/>
    <w:rsid w:val="00755E51"/>
    <w:rsid w:val="0076172A"/>
    <w:rsid w:val="00766114"/>
    <w:rsid w:val="00771624"/>
    <w:rsid w:val="00776F83"/>
    <w:rsid w:val="0078160B"/>
    <w:rsid w:val="00784031"/>
    <w:rsid w:val="00787779"/>
    <w:rsid w:val="0079138B"/>
    <w:rsid w:val="0079509E"/>
    <w:rsid w:val="007A0247"/>
    <w:rsid w:val="007A388B"/>
    <w:rsid w:val="007A5E34"/>
    <w:rsid w:val="007A6B74"/>
    <w:rsid w:val="007B133F"/>
    <w:rsid w:val="007B3033"/>
    <w:rsid w:val="007B5702"/>
    <w:rsid w:val="007B6185"/>
    <w:rsid w:val="007C00F1"/>
    <w:rsid w:val="007C16A7"/>
    <w:rsid w:val="007C25BF"/>
    <w:rsid w:val="007C2E00"/>
    <w:rsid w:val="007C48D9"/>
    <w:rsid w:val="007C52C0"/>
    <w:rsid w:val="007C6DC2"/>
    <w:rsid w:val="007D6188"/>
    <w:rsid w:val="007D6708"/>
    <w:rsid w:val="007D6841"/>
    <w:rsid w:val="007D68CE"/>
    <w:rsid w:val="007E3DF8"/>
    <w:rsid w:val="007E5A8A"/>
    <w:rsid w:val="007F02D7"/>
    <w:rsid w:val="007F1E0E"/>
    <w:rsid w:val="007F216B"/>
    <w:rsid w:val="007F2FEC"/>
    <w:rsid w:val="007F3AF0"/>
    <w:rsid w:val="007F4FB5"/>
    <w:rsid w:val="007F7746"/>
    <w:rsid w:val="0080107F"/>
    <w:rsid w:val="00802226"/>
    <w:rsid w:val="00813A68"/>
    <w:rsid w:val="00817011"/>
    <w:rsid w:val="008174C6"/>
    <w:rsid w:val="00824C93"/>
    <w:rsid w:val="00826E1D"/>
    <w:rsid w:val="00827803"/>
    <w:rsid w:val="00831C64"/>
    <w:rsid w:val="008322F7"/>
    <w:rsid w:val="008332AF"/>
    <w:rsid w:val="00834D81"/>
    <w:rsid w:val="00837731"/>
    <w:rsid w:val="008400E4"/>
    <w:rsid w:val="00840B41"/>
    <w:rsid w:val="00843822"/>
    <w:rsid w:val="00845D90"/>
    <w:rsid w:val="00846C4B"/>
    <w:rsid w:val="00847F4C"/>
    <w:rsid w:val="0085753F"/>
    <w:rsid w:val="00861108"/>
    <w:rsid w:val="008627A2"/>
    <w:rsid w:val="008660C2"/>
    <w:rsid w:val="008675E8"/>
    <w:rsid w:val="00870DAE"/>
    <w:rsid w:val="0087762E"/>
    <w:rsid w:val="00880978"/>
    <w:rsid w:val="0088583A"/>
    <w:rsid w:val="00890E07"/>
    <w:rsid w:val="008914F1"/>
    <w:rsid w:val="008A39AE"/>
    <w:rsid w:val="008A3C31"/>
    <w:rsid w:val="008A71EB"/>
    <w:rsid w:val="008A7D91"/>
    <w:rsid w:val="008B0B19"/>
    <w:rsid w:val="008B6DD9"/>
    <w:rsid w:val="008C1EE5"/>
    <w:rsid w:val="008C345D"/>
    <w:rsid w:val="008C79D4"/>
    <w:rsid w:val="008D183E"/>
    <w:rsid w:val="008D3532"/>
    <w:rsid w:val="008D43B9"/>
    <w:rsid w:val="008D5E53"/>
    <w:rsid w:val="008E24EA"/>
    <w:rsid w:val="008E441A"/>
    <w:rsid w:val="008F31EE"/>
    <w:rsid w:val="008F3A51"/>
    <w:rsid w:val="008F52E5"/>
    <w:rsid w:val="008F62C9"/>
    <w:rsid w:val="0090026B"/>
    <w:rsid w:val="00906ACE"/>
    <w:rsid w:val="0090727A"/>
    <w:rsid w:val="00910D39"/>
    <w:rsid w:val="009222C3"/>
    <w:rsid w:val="00925AEA"/>
    <w:rsid w:val="0092685C"/>
    <w:rsid w:val="00927DBD"/>
    <w:rsid w:val="00931626"/>
    <w:rsid w:val="009356C6"/>
    <w:rsid w:val="00935E8E"/>
    <w:rsid w:val="00941C9D"/>
    <w:rsid w:val="00943214"/>
    <w:rsid w:val="00946405"/>
    <w:rsid w:val="00952EF6"/>
    <w:rsid w:val="00956375"/>
    <w:rsid w:val="00970B15"/>
    <w:rsid w:val="00970CD6"/>
    <w:rsid w:val="00975AD5"/>
    <w:rsid w:val="009769A9"/>
    <w:rsid w:val="00977E73"/>
    <w:rsid w:val="009812EF"/>
    <w:rsid w:val="009A1F74"/>
    <w:rsid w:val="009A33D1"/>
    <w:rsid w:val="009A5AA2"/>
    <w:rsid w:val="009A7189"/>
    <w:rsid w:val="009B057B"/>
    <w:rsid w:val="009B13D6"/>
    <w:rsid w:val="009B2B23"/>
    <w:rsid w:val="009B3D9A"/>
    <w:rsid w:val="009B4564"/>
    <w:rsid w:val="009B4C3A"/>
    <w:rsid w:val="009B65D8"/>
    <w:rsid w:val="009B65F6"/>
    <w:rsid w:val="009C6459"/>
    <w:rsid w:val="009C68C8"/>
    <w:rsid w:val="009E04EA"/>
    <w:rsid w:val="009E3FF2"/>
    <w:rsid w:val="009E6C4B"/>
    <w:rsid w:val="009E7406"/>
    <w:rsid w:val="009F490B"/>
    <w:rsid w:val="009F7065"/>
    <w:rsid w:val="009F771E"/>
    <w:rsid w:val="009F7C82"/>
    <w:rsid w:val="009F7FE5"/>
    <w:rsid w:val="00A02967"/>
    <w:rsid w:val="00A05366"/>
    <w:rsid w:val="00A05EC0"/>
    <w:rsid w:val="00A142B2"/>
    <w:rsid w:val="00A14984"/>
    <w:rsid w:val="00A21EA8"/>
    <w:rsid w:val="00A25A38"/>
    <w:rsid w:val="00A27F6A"/>
    <w:rsid w:val="00A40E59"/>
    <w:rsid w:val="00A4522B"/>
    <w:rsid w:val="00A47363"/>
    <w:rsid w:val="00A57922"/>
    <w:rsid w:val="00A603F5"/>
    <w:rsid w:val="00A61EC1"/>
    <w:rsid w:val="00A64338"/>
    <w:rsid w:val="00A65E8C"/>
    <w:rsid w:val="00A66CD0"/>
    <w:rsid w:val="00A67089"/>
    <w:rsid w:val="00A70463"/>
    <w:rsid w:val="00A70894"/>
    <w:rsid w:val="00A770FE"/>
    <w:rsid w:val="00A77F65"/>
    <w:rsid w:val="00A815CA"/>
    <w:rsid w:val="00A81A15"/>
    <w:rsid w:val="00A81A93"/>
    <w:rsid w:val="00A820D3"/>
    <w:rsid w:val="00A91043"/>
    <w:rsid w:val="00A938F4"/>
    <w:rsid w:val="00A93CF7"/>
    <w:rsid w:val="00AA13D2"/>
    <w:rsid w:val="00AA7C81"/>
    <w:rsid w:val="00AB1BED"/>
    <w:rsid w:val="00AB2375"/>
    <w:rsid w:val="00AB62E1"/>
    <w:rsid w:val="00AC3713"/>
    <w:rsid w:val="00AC57BC"/>
    <w:rsid w:val="00AD00D4"/>
    <w:rsid w:val="00AD07E4"/>
    <w:rsid w:val="00AD0E8E"/>
    <w:rsid w:val="00AD4A59"/>
    <w:rsid w:val="00AD71E6"/>
    <w:rsid w:val="00AE09AF"/>
    <w:rsid w:val="00AE25FA"/>
    <w:rsid w:val="00AE60D0"/>
    <w:rsid w:val="00AF0222"/>
    <w:rsid w:val="00AF2CA0"/>
    <w:rsid w:val="00AF42CA"/>
    <w:rsid w:val="00B00C1C"/>
    <w:rsid w:val="00B12C91"/>
    <w:rsid w:val="00B156B2"/>
    <w:rsid w:val="00B220DC"/>
    <w:rsid w:val="00B23088"/>
    <w:rsid w:val="00B23615"/>
    <w:rsid w:val="00B241A8"/>
    <w:rsid w:val="00B24E77"/>
    <w:rsid w:val="00B278A5"/>
    <w:rsid w:val="00B30C05"/>
    <w:rsid w:val="00B313B6"/>
    <w:rsid w:val="00B36226"/>
    <w:rsid w:val="00B37790"/>
    <w:rsid w:val="00B37D6E"/>
    <w:rsid w:val="00B50F01"/>
    <w:rsid w:val="00B5128F"/>
    <w:rsid w:val="00B5204A"/>
    <w:rsid w:val="00B53CDA"/>
    <w:rsid w:val="00B622A3"/>
    <w:rsid w:val="00B6352A"/>
    <w:rsid w:val="00B640E8"/>
    <w:rsid w:val="00B65D7B"/>
    <w:rsid w:val="00B6624F"/>
    <w:rsid w:val="00B72548"/>
    <w:rsid w:val="00B75498"/>
    <w:rsid w:val="00BA040F"/>
    <w:rsid w:val="00BA1368"/>
    <w:rsid w:val="00BA222B"/>
    <w:rsid w:val="00BA51FF"/>
    <w:rsid w:val="00BB1342"/>
    <w:rsid w:val="00BB5F41"/>
    <w:rsid w:val="00BC36D7"/>
    <w:rsid w:val="00BC460E"/>
    <w:rsid w:val="00BD45C7"/>
    <w:rsid w:val="00BE0D60"/>
    <w:rsid w:val="00BE15E1"/>
    <w:rsid w:val="00BE1870"/>
    <w:rsid w:val="00BE1B58"/>
    <w:rsid w:val="00BE26F8"/>
    <w:rsid w:val="00BE5CC7"/>
    <w:rsid w:val="00BF5BE1"/>
    <w:rsid w:val="00C04827"/>
    <w:rsid w:val="00C10B77"/>
    <w:rsid w:val="00C11425"/>
    <w:rsid w:val="00C1346A"/>
    <w:rsid w:val="00C13510"/>
    <w:rsid w:val="00C266E3"/>
    <w:rsid w:val="00C3666E"/>
    <w:rsid w:val="00C428DD"/>
    <w:rsid w:val="00C52802"/>
    <w:rsid w:val="00C54A40"/>
    <w:rsid w:val="00C5591E"/>
    <w:rsid w:val="00C5678C"/>
    <w:rsid w:val="00C60B7A"/>
    <w:rsid w:val="00C70C3B"/>
    <w:rsid w:val="00C71AF5"/>
    <w:rsid w:val="00C760E7"/>
    <w:rsid w:val="00C775CD"/>
    <w:rsid w:val="00C84009"/>
    <w:rsid w:val="00C931C8"/>
    <w:rsid w:val="00C94D8B"/>
    <w:rsid w:val="00C956B9"/>
    <w:rsid w:val="00CA0E34"/>
    <w:rsid w:val="00CA3F1C"/>
    <w:rsid w:val="00CB383F"/>
    <w:rsid w:val="00CB59D3"/>
    <w:rsid w:val="00CC0D98"/>
    <w:rsid w:val="00CC1C1B"/>
    <w:rsid w:val="00CC3A9D"/>
    <w:rsid w:val="00CD3517"/>
    <w:rsid w:val="00CD468C"/>
    <w:rsid w:val="00CD5066"/>
    <w:rsid w:val="00CD5832"/>
    <w:rsid w:val="00CE142F"/>
    <w:rsid w:val="00CE1C4C"/>
    <w:rsid w:val="00CE2D7B"/>
    <w:rsid w:val="00CE3C17"/>
    <w:rsid w:val="00CE444F"/>
    <w:rsid w:val="00CE5861"/>
    <w:rsid w:val="00CF1B75"/>
    <w:rsid w:val="00CF27C7"/>
    <w:rsid w:val="00CF3CF2"/>
    <w:rsid w:val="00CF409F"/>
    <w:rsid w:val="00D103B5"/>
    <w:rsid w:val="00D13BDD"/>
    <w:rsid w:val="00D16BA3"/>
    <w:rsid w:val="00D2015D"/>
    <w:rsid w:val="00D245F0"/>
    <w:rsid w:val="00D278D2"/>
    <w:rsid w:val="00D33200"/>
    <w:rsid w:val="00D42742"/>
    <w:rsid w:val="00D452FC"/>
    <w:rsid w:val="00D4579E"/>
    <w:rsid w:val="00D514FD"/>
    <w:rsid w:val="00D53AE0"/>
    <w:rsid w:val="00D54DF0"/>
    <w:rsid w:val="00D61BF0"/>
    <w:rsid w:val="00D700BA"/>
    <w:rsid w:val="00D76F8D"/>
    <w:rsid w:val="00D80FF2"/>
    <w:rsid w:val="00D853B4"/>
    <w:rsid w:val="00D85F9C"/>
    <w:rsid w:val="00D87564"/>
    <w:rsid w:val="00D87F54"/>
    <w:rsid w:val="00D922B1"/>
    <w:rsid w:val="00D943CA"/>
    <w:rsid w:val="00D97303"/>
    <w:rsid w:val="00DA0A90"/>
    <w:rsid w:val="00DA5AF9"/>
    <w:rsid w:val="00DB2665"/>
    <w:rsid w:val="00DB47B0"/>
    <w:rsid w:val="00DB5BF8"/>
    <w:rsid w:val="00DB6A07"/>
    <w:rsid w:val="00DC1B20"/>
    <w:rsid w:val="00DC1ED3"/>
    <w:rsid w:val="00DD3D58"/>
    <w:rsid w:val="00DD54FD"/>
    <w:rsid w:val="00DD6338"/>
    <w:rsid w:val="00DD6552"/>
    <w:rsid w:val="00DD6CC2"/>
    <w:rsid w:val="00DD71F1"/>
    <w:rsid w:val="00DD72F2"/>
    <w:rsid w:val="00DE0A7F"/>
    <w:rsid w:val="00DE0AAD"/>
    <w:rsid w:val="00DE3FC7"/>
    <w:rsid w:val="00DE4DF1"/>
    <w:rsid w:val="00DE6BE6"/>
    <w:rsid w:val="00DE7F69"/>
    <w:rsid w:val="00DF541C"/>
    <w:rsid w:val="00DF6046"/>
    <w:rsid w:val="00E0099A"/>
    <w:rsid w:val="00E02150"/>
    <w:rsid w:val="00E05B88"/>
    <w:rsid w:val="00E06FEC"/>
    <w:rsid w:val="00E13B97"/>
    <w:rsid w:val="00E1475F"/>
    <w:rsid w:val="00E15372"/>
    <w:rsid w:val="00E15BDC"/>
    <w:rsid w:val="00E2058C"/>
    <w:rsid w:val="00E2079D"/>
    <w:rsid w:val="00E22D5B"/>
    <w:rsid w:val="00E236FE"/>
    <w:rsid w:val="00E300E0"/>
    <w:rsid w:val="00E3216B"/>
    <w:rsid w:val="00E352F9"/>
    <w:rsid w:val="00E36BE8"/>
    <w:rsid w:val="00E4067D"/>
    <w:rsid w:val="00E40C81"/>
    <w:rsid w:val="00E44432"/>
    <w:rsid w:val="00E47AC1"/>
    <w:rsid w:val="00E56BA2"/>
    <w:rsid w:val="00E627C3"/>
    <w:rsid w:val="00E70C84"/>
    <w:rsid w:val="00E75739"/>
    <w:rsid w:val="00E77FB5"/>
    <w:rsid w:val="00E824BC"/>
    <w:rsid w:val="00E9057D"/>
    <w:rsid w:val="00EA059A"/>
    <w:rsid w:val="00EA3B73"/>
    <w:rsid w:val="00EA3C04"/>
    <w:rsid w:val="00EA5CAC"/>
    <w:rsid w:val="00EB1DA2"/>
    <w:rsid w:val="00EB77D0"/>
    <w:rsid w:val="00EC0679"/>
    <w:rsid w:val="00EC1785"/>
    <w:rsid w:val="00EC4D95"/>
    <w:rsid w:val="00EE0746"/>
    <w:rsid w:val="00EE0BB2"/>
    <w:rsid w:val="00EE142D"/>
    <w:rsid w:val="00EE5EC5"/>
    <w:rsid w:val="00EE76A6"/>
    <w:rsid w:val="00EF3B82"/>
    <w:rsid w:val="00EF6338"/>
    <w:rsid w:val="00EF6B66"/>
    <w:rsid w:val="00F0125D"/>
    <w:rsid w:val="00F0544B"/>
    <w:rsid w:val="00F07447"/>
    <w:rsid w:val="00F13B35"/>
    <w:rsid w:val="00F17051"/>
    <w:rsid w:val="00F224B5"/>
    <w:rsid w:val="00F22695"/>
    <w:rsid w:val="00F23EA7"/>
    <w:rsid w:val="00F25577"/>
    <w:rsid w:val="00F27310"/>
    <w:rsid w:val="00F27766"/>
    <w:rsid w:val="00F363BE"/>
    <w:rsid w:val="00F417C8"/>
    <w:rsid w:val="00F477CA"/>
    <w:rsid w:val="00F56D2A"/>
    <w:rsid w:val="00F60087"/>
    <w:rsid w:val="00F61468"/>
    <w:rsid w:val="00F666E1"/>
    <w:rsid w:val="00F710CD"/>
    <w:rsid w:val="00F726B7"/>
    <w:rsid w:val="00F768F7"/>
    <w:rsid w:val="00F909C6"/>
    <w:rsid w:val="00F921B1"/>
    <w:rsid w:val="00F940A0"/>
    <w:rsid w:val="00F94501"/>
    <w:rsid w:val="00F94A77"/>
    <w:rsid w:val="00F94FBD"/>
    <w:rsid w:val="00F95003"/>
    <w:rsid w:val="00F979EF"/>
    <w:rsid w:val="00FA0EDD"/>
    <w:rsid w:val="00FA2D07"/>
    <w:rsid w:val="00FA365D"/>
    <w:rsid w:val="00FA416A"/>
    <w:rsid w:val="00FA7D78"/>
    <w:rsid w:val="00FB0A59"/>
    <w:rsid w:val="00FB29C6"/>
    <w:rsid w:val="00FB6484"/>
    <w:rsid w:val="00FB6C7F"/>
    <w:rsid w:val="00FC1B81"/>
    <w:rsid w:val="00FC27A4"/>
    <w:rsid w:val="00FC2D4C"/>
    <w:rsid w:val="00FC5C51"/>
    <w:rsid w:val="00FD2688"/>
    <w:rsid w:val="00FD7580"/>
    <w:rsid w:val="00FD7C5E"/>
    <w:rsid w:val="00FE166B"/>
    <w:rsid w:val="00FE63F8"/>
    <w:rsid w:val="00FF1A18"/>
    <w:rsid w:val="00FF223B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Mishina_AL</dc:creator>
  <cp:lastModifiedBy>Mishina_AL</cp:lastModifiedBy>
  <cp:revision>7</cp:revision>
  <cp:lastPrinted>2017-12-08T16:43:00Z</cp:lastPrinted>
  <dcterms:created xsi:type="dcterms:W3CDTF">2017-12-08T15:10:00Z</dcterms:created>
  <dcterms:modified xsi:type="dcterms:W3CDTF">2017-12-11T13:43:00Z</dcterms:modified>
</cp:coreProperties>
</file>