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85" w:rsidRPr="004436E8" w:rsidRDefault="009C4885" w:rsidP="009C4885">
      <w:pPr>
        <w:spacing w:line="280" w:lineRule="exact"/>
        <w:ind w:left="4248" w:firstLine="708"/>
        <w:contextualSpacing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4436E8">
        <w:rPr>
          <w:rFonts w:ascii="Times New Roman" w:hAnsi="Times New Roman"/>
          <w:sz w:val="30"/>
          <w:szCs w:val="30"/>
        </w:rPr>
        <w:t>УТВЕРЖДЕНО</w:t>
      </w:r>
    </w:p>
    <w:p w:rsidR="009C4885" w:rsidRPr="004436E8" w:rsidRDefault="009C4885" w:rsidP="009C4885">
      <w:pPr>
        <w:autoSpaceDE w:val="0"/>
        <w:autoSpaceDN w:val="0"/>
        <w:adjustRightInd w:val="0"/>
        <w:spacing w:line="280" w:lineRule="exact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4436E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9C4885" w:rsidRPr="004436E8" w:rsidRDefault="009C4885" w:rsidP="009C4885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4885" w:rsidRPr="004436E8" w:rsidRDefault="009C4885" w:rsidP="009C4885">
      <w:pPr>
        <w:jc w:val="both"/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</w:pP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t>_________________________</w:t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</w:r>
      <w:r w:rsidRPr="004436E8">
        <w:rPr>
          <w:rFonts w:ascii="Times New Roman,Calibri" w:eastAsia="Times New Roman,Calibri" w:hAnsi="Times New Roman,Calibri" w:cs="Times New Roman,Calibri"/>
          <w:sz w:val="24"/>
          <w:szCs w:val="24"/>
          <w:lang w:eastAsia="ru-RU"/>
        </w:rPr>
        <w:softHyphen/>
        <w:t>____________________________________________________</w:t>
      </w:r>
    </w:p>
    <w:p w:rsidR="004F555F" w:rsidRDefault="009C4885" w:rsidP="009C4885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4436E8">
        <w:rPr>
          <w:rFonts w:ascii="Times New Roman" w:hAnsi="Times New Roman"/>
          <w:sz w:val="20"/>
          <w:szCs w:val="20"/>
          <w:lang w:eastAsia="ru-RU"/>
        </w:rPr>
        <w:t xml:space="preserve">(наименование органа или учреждения, осуществляющего </w:t>
      </w:r>
    </w:p>
    <w:p w:rsidR="009C4885" w:rsidRPr="004436E8" w:rsidRDefault="009C4885" w:rsidP="009C4885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4436E8">
        <w:rPr>
          <w:rFonts w:ascii="Times New Roman" w:hAnsi="Times New Roman"/>
          <w:sz w:val="20"/>
          <w:szCs w:val="20"/>
          <w:lang w:eastAsia="ru-RU"/>
        </w:rPr>
        <w:t>федеральный государственный санитарно-эпидемиологический надзор)</w:t>
      </w:r>
    </w:p>
    <w:p w:rsidR="009C4885" w:rsidRPr="004436E8" w:rsidRDefault="009C4885" w:rsidP="009C488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4885" w:rsidRPr="004436E8" w:rsidRDefault="009C4885" w:rsidP="009C48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36E8">
        <w:rPr>
          <w:rFonts w:ascii="Times New Roman" w:hAnsi="Times New Roman"/>
          <w:b/>
          <w:bCs/>
          <w:sz w:val="28"/>
          <w:szCs w:val="28"/>
        </w:rPr>
        <w:t xml:space="preserve">Проверочный лист </w:t>
      </w:r>
    </w:p>
    <w:p w:rsidR="009C4885" w:rsidRPr="004436E8" w:rsidRDefault="009C4885" w:rsidP="009C48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36E8">
        <w:rPr>
          <w:rFonts w:ascii="Times New Roman" w:hAnsi="Times New Roman"/>
          <w:b/>
          <w:bCs/>
          <w:sz w:val="28"/>
          <w:szCs w:val="28"/>
        </w:rPr>
        <w:t>(список основных контрольных вопросов)</w:t>
      </w:r>
    </w:p>
    <w:p w:rsidR="009C4885" w:rsidRPr="004436E8" w:rsidRDefault="009C4885" w:rsidP="009C488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36E8" w:rsidRPr="004436E8" w:rsidRDefault="009C4885" w:rsidP="009C48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36E8">
        <w:rPr>
          <w:rFonts w:ascii="Times New Roman" w:hAnsi="Times New Roman"/>
          <w:bCs/>
          <w:sz w:val="24"/>
          <w:szCs w:val="24"/>
        </w:rPr>
        <w:t xml:space="preserve">Проверочный лист (список основных контрольных вопросов) в сфере федерального государственного </w:t>
      </w:r>
      <w:r w:rsidRPr="004436E8">
        <w:rPr>
          <w:rFonts w:ascii="Times New Roman" w:hAnsi="Times New Roman"/>
          <w:sz w:val="24"/>
          <w:szCs w:val="24"/>
        </w:rPr>
        <w:t>санитарно – эпидемиологического надзора за соблюдением обязательных требований субъектами, осуществляю</w:t>
      </w:r>
      <w:r w:rsidR="008155BB">
        <w:rPr>
          <w:rFonts w:ascii="Times New Roman" w:hAnsi="Times New Roman"/>
          <w:sz w:val="24"/>
          <w:szCs w:val="24"/>
        </w:rPr>
        <w:t>щими деятельность в области:</w:t>
      </w:r>
      <w:r w:rsidRPr="004436E8">
        <w:rPr>
          <w:rFonts w:ascii="Times New Roman" w:hAnsi="Times New Roman"/>
          <w:sz w:val="24"/>
          <w:szCs w:val="24"/>
        </w:rPr>
        <w:t xml:space="preserve"> </w:t>
      </w:r>
      <w:r w:rsidRPr="004436E8">
        <w:rPr>
          <w:rFonts w:ascii="Times New Roman" w:hAnsi="Times New Roman"/>
          <w:b/>
        </w:rPr>
        <w:t>предоставление услуг парикмахерскими</w:t>
      </w:r>
      <w:r w:rsidR="008155BB">
        <w:rPr>
          <w:rFonts w:ascii="Times New Roman" w:hAnsi="Times New Roman"/>
          <w:b/>
        </w:rPr>
        <w:t>,</w:t>
      </w:r>
      <w:r w:rsidRPr="004436E8">
        <w:rPr>
          <w:rFonts w:ascii="Times New Roman" w:hAnsi="Times New Roman"/>
          <w:b/>
        </w:rPr>
        <w:t xml:space="preserve"> салонами красоты 96.02</w:t>
      </w:r>
      <w:r w:rsidRPr="004436E8">
        <w:rPr>
          <w:rFonts w:ascii="Times New Roman" w:hAnsi="Times New Roman"/>
          <w:b/>
          <w:sz w:val="28"/>
          <w:szCs w:val="28"/>
        </w:rPr>
        <w:t xml:space="preserve">, </w:t>
      </w:r>
      <w:r w:rsidRPr="004436E8">
        <w:rPr>
          <w:rFonts w:ascii="Times New Roman" w:hAnsi="Times New Roman"/>
          <w:b/>
          <w:sz w:val="24"/>
          <w:szCs w:val="24"/>
        </w:rPr>
        <w:t xml:space="preserve">солярии </w:t>
      </w:r>
      <w:r w:rsidRPr="008155BB">
        <w:rPr>
          <w:rFonts w:ascii="Times New Roman" w:hAnsi="Times New Roman"/>
          <w:b/>
          <w:u w:val="single"/>
        </w:rPr>
        <w:t>96.04</w:t>
      </w:r>
      <w:r w:rsidRPr="004436E8">
        <w:rPr>
          <w:rFonts w:ascii="Times New Roman" w:hAnsi="Times New Roman"/>
          <w:b/>
          <w:sz w:val="28"/>
          <w:szCs w:val="28"/>
        </w:rPr>
        <w:t>____</w:t>
      </w:r>
      <w:r w:rsidR="004436E8" w:rsidRPr="004436E8">
        <w:rPr>
          <w:rFonts w:ascii="Times New Roman" w:hAnsi="Times New Roman"/>
          <w:b/>
          <w:sz w:val="28"/>
          <w:szCs w:val="28"/>
        </w:rPr>
        <w:t>___________</w:t>
      </w:r>
      <w:r w:rsidRPr="004436E8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C4885" w:rsidRPr="004436E8" w:rsidRDefault="009C4885" w:rsidP="004436E8">
      <w:pPr>
        <w:jc w:val="both"/>
        <w:rPr>
          <w:rFonts w:ascii="Times New Roman" w:hAnsi="Times New Roman"/>
          <w:bCs/>
          <w:sz w:val="24"/>
          <w:szCs w:val="24"/>
        </w:rPr>
      </w:pPr>
      <w:r w:rsidRPr="004436E8">
        <w:rPr>
          <w:rFonts w:ascii="Times New Roman" w:hAnsi="Times New Roman"/>
          <w:bCs/>
          <w:sz w:val="20"/>
          <w:szCs w:val="20"/>
        </w:rPr>
        <w:t>(наименование деятельности объекта (объекта проверяемого субъекта) в соответствии с ОКВЭД 2, 2014 г.)</w:t>
      </w:r>
    </w:p>
    <w:p w:rsidR="009C4885" w:rsidRPr="004436E8" w:rsidRDefault="009C4885" w:rsidP="009C4885">
      <w:pPr>
        <w:jc w:val="both"/>
        <w:rPr>
          <w:rFonts w:ascii="Times New Roman" w:hAnsi="Times New Roman"/>
          <w:bCs/>
          <w:sz w:val="24"/>
          <w:szCs w:val="24"/>
        </w:rPr>
      </w:pPr>
      <w:r w:rsidRPr="004436E8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436E8">
        <w:rPr>
          <w:rFonts w:ascii="Times New Roman" w:hAnsi="Times New Roman"/>
          <w:bCs/>
          <w:sz w:val="24"/>
          <w:szCs w:val="24"/>
        </w:rPr>
        <w:t>Реквизиты распоряжения на проведение _____________ проверки_______________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4436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(вид проверки)  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436E8">
        <w:rPr>
          <w:rFonts w:ascii="Times New Roman" w:hAnsi="Times New Roman"/>
          <w:bCs/>
          <w:sz w:val="24"/>
          <w:szCs w:val="24"/>
        </w:rPr>
        <w:t>_______________________________________________________________________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436E8">
        <w:rPr>
          <w:rFonts w:ascii="Times New Roman" w:hAnsi="Times New Roman"/>
          <w:bCs/>
          <w:sz w:val="24"/>
          <w:szCs w:val="24"/>
        </w:rPr>
        <w:t>Дата и время начала заполнения __________________________________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Дата и время завершения заполнения______________________________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Дата направления______________________________________________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основных вопросов (чек-лист)__________________________________________ _____________________________________________________________________________</w:t>
      </w:r>
    </w:p>
    <w:p w:rsidR="009C4885" w:rsidRPr="004436E8" w:rsidRDefault="009C4885" w:rsidP="009C488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4885" w:rsidRPr="004436E8" w:rsidRDefault="009C4885" w:rsidP="009C488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ab/>
        <w:t>Сведения о проверяемом субъекте: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ИНН_______________________________________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КПП_______________________________________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Наименование проверяемого субъекта, индивидуального предпринимателя (фамилия, имя, отчество (если таковое имеется)</w:t>
      </w:r>
    </w:p>
    <w:p w:rsidR="009C4885" w:rsidRPr="004436E8" w:rsidRDefault="009C4885" w:rsidP="009C488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4885" w:rsidRPr="004436E8" w:rsidRDefault="009C4885" w:rsidP="009C488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4885" w:rsidRPr="004436E8" w:rsidRDefault="009C4885" w:rsidP="009C4885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885" w:rsidRPr="004436E8" w:rsidRDefault="009C4885" w:rsidP="009C4885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 xml:space="preserve">Место нахождения проверяемого субъекта (объекта проверяемого субъекта)_____________________________________________________________________      </w:t>
      </w:r>
    </w:p>
    <w:p w:rsidR="009C4885" w:rsidRPr="004436E8" w:rsidRDefault="009C4885" w:rsidP="009C4885">
      <w:pPr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36E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(адрес, телефон, факс, адрес электронной почты)</w:t>
      </w:r>
    </w:p>
    <w:p w:rsidR="009C4885" w:rsidRPr="004436E8" w:rsidRDefault="009C4885" w:rsidP="009C488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4885" w:rsidRPr="004436E8" w:rsidRDefault="009C4885" w:rsidP="009C4885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885" w:rsidRPr="004436E8" w:rsidRDefault="009C4885" w:rsidP="009C4885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Место осуществления деятельности_________________________________________</w:t>
      </w:r>
    </w:p>
    <w:p w:rsidR="009C4885" w:rsidRPr="004436E8" w:rsidRDefault="009C4885" w:rsidP="009C4885">
      <w:pPr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36E8">
        <w:rPr>
          <w:rFonts w:ascii="Times New Roman" w:hAnsi="Times New Roman"/>
          <w:sz w:val="20"/>
          <w:szCs w:val="20"/>
          <w:lang w:eastAsia="ru-RU"/>
        </w:rPr>
        <w:t>(адрес, телефон, факс, адрес электронной почты)</w:t>
      </w:r>
    </w:p>
    <w:p w:rsidR="009C4885" w:rsidRPr="004436E8" w:rsidRDefault="009C4885" w:rsidP="009C4885">
      <w:pPr>
        <w:rPr>
          <w:rFonts w:ascii="Times New Roman" w:hAnsi="Times New Roman"/>
          <w:sz w:val="24"/>
          <w:szCs w:val="24"/>
        </w:rPr>
      </w:pPr>
      <w:r w:rsidRPr="004436E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C4885" w:rsidRPr="004436E8" w:rsidRDefault="009C4885" w:rsidP="009C4885">
      <w:pPr>
        <w:rPr>
          <w:rFonts w:ascii="Times New Roman" w:hAnsi="Times New Roman"/>
          <w:sz w:val="24"/>
          <w:szCs w:val="24"/>
        </w:rPr>
      </w:pP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Форма собственности __________________________________________</w:t>
      </w:r>
    </w:p>
    <w:p w:rsidR="009C4885" w:rsidRPr="004436E8" w:rsidRDefault="009C4885" w:rsidP="009C48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6E8">
        <w:rPr>
          <w:rFonts w:ascii="Times New Roman" w:hAnsi="Times New Roman"/>
          <w:sz w:val="24"/>
          <w:szCs w:val="24"/>
          <w:lang w:eastAsia="ru-RU"/>
        </w:rPr>
        <w:t>Инициалы, фамилия, должность, контактный телефон законного представителя (представителей) проверяемого субъекта __________________________________________</w:t>
      </w:r>
    </w:p>
    <w:p w:rsidR="004E394B" w:rsidRPr="004436E8" w:rsidRDefault="004E394B" w:rsidP="009C488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394B" w:rsidRPr="007B4C56" w:rsidRDefault="004E394B" w:rsidP="0008248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C56">
        <w:rPr>
          <w:rFonts w:ascii="Times New Roman" w:hAnsi="Times New Roman"/>
          <w:sz w:val="28"/>
          <w:szCs w:val="28"/>
          <w:lang w:eastAsia="ru-RU"/>
        </w:rPr>
        <w:lastRenderedPageBreak/>
        <w:t>Перечень требований, предъявляемых к проверяемому субъекту</w:t>
      </w:r>
      <w:r w:rsidR="004436E8">
        <w:rPr>
          <w:rFonts w:ascii="Times New Roman" w:hAnsi="Times New Roman"/>
          <w:sz w:val="28"/>
          <w:szCs w:val="28"/>
          <w:lang w:eastAsia="ru-RU"/>
        </w:rPr>
        <w:t>*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2551"/>
        <w:gridCol w:w="462"/>
        <w:gridCol w:w="575"/>
        <w:gridCol w:w="952"/>
        <w:gridCol w:w="8"/>
        <w:gridCol w:w="3247"/>
        <w:gridCol w:w="19"/>
        <w:gridCol w:w="1294"/>
        <w:gridCol w:w="8"/>
        <w:gridCol w:w="8"/>
      </w:tblGrid>
      <w:tr w:rsidR="00553F49" w:rsidRPr="00014FC4" w:rsidTr="00553F49">
        <w:trPr>
          <w:gridAfter w:val="2"/>
          <w:wAfter w:w="8" w:type="pct"/>
          <w:trHeight w:val="240"/>
          <w:tblHeader/>
        </w:trPr>
        <w:tc>
          <w:tcPr>
            <w:tcW w:w="226" w:type="pct"/>
            <w:vMerge w:val="restart"/>
          </w:tcPr>
          <w:p w:rsidR="00A26295" w:rsidRDefault="00A26295" w:rsidP="002B2C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6295" w:rsidRDefault="00A26295" w:rsidP="002B2C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6295" w:rsidRPr="00180DB1" w:rsidRDefault="00A26295" w:rsidP="002B2CF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п-п</w:t>
            </w:r>
          </w:p>
        </w:tc>
        <w:tc>
          <w:tcPr>
            <w:tcW w:w="13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870E43" w:rsidRDefault="00A26295" w:rsidP="00870E4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80DB1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Требование</w:t>
            </w:r>
          </w:p>
        </w:tc>
        <w:tc>
          <w:tcPr>
            <w:tcW w:w="104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F720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соблюдении проверяемыми субъектами требований</w:t>
            </w:r>
          </w:p>
        </w:tc>
        <w:tc>
          <w:tcPr>
            <w:tcW w:w="1703" w:type="pct"/>
            <w:gridSpan w:val="2"/>
            <w:vMerge w:val="restart"/>
          </w:tcPr>
          <w:p w:rsidR="00A26295" w:rsidRDefault="00A26295" w:rsidP="0008725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</w:rPr>
              <w:t>Законодательные и нормативные правовые акты Российской Федерации</w:t>
            </w:r>
          </w:p>
        </w:tc>
        <w:tc>
          <w:tcPr>
            <w:tcW w:w="687" w:type="pct"/>
            <w:gridSpan w:val="2"/>
            <w:vMerge w:val="restart"/>
            <w:vAlign w:val="center"/>
          </w:tcPr>
          <w:p w:rsidR="00A26295" w:rsidRDefault="00A26295" w:rsidP="00087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 (пояснения)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  <w:tblHeader/>
        </w:trPr>
        <w:tc>
          <w:tcPr>
            <w:tcW w:w="226" w:type="pct"/>
            <w:vMerge/>
          </w:tcPr>
          <w:p w:rsidR="00A26295" w:rsidRPr="00180DB1" w:rsidRDefault="00A26295" w:rsidP="002B2CF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F720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F720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FC4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0219B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FC4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7" w:type="pct"/>
            <w:vAlign w:val="center"/>
          </w:tcPr>
          <w:p w:rsidR="00A26295" w:rsidRPr="00014FC4" w:rsidRDefault="00A26295" w:rsidP="004207E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3" w:type="pct"/>
            <w:gridSpan w:val="2"/>
            <w:vMerge/>
          </w:tcPr>
          <w:p w:rsidR="00A26295" w:rsidRDefault="00A26295" w:rsidP="00F720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  <w:vMerge/>
          </w:tcPr>
          <w:p w:rsidR="00A26295" w:rsidRDefault="00A26295" w:rsidP="00F720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295" w:rsidRPr="00014FC4" w:rsidTr="00553F49">
        <w:trPr>
          <w:gridAfter w:val="1"/>
          <w:wAfter w:w="5" w:type="pct"/>
          <w:trHeight w:val="240"/>
        </w:trPr>
        <w:tc>
          <w:tcPr>
            <w:tcW w:w="226" w:type="pct"/>
          </w:tcPr>
          <w:p w:rsidR="00A26295" w:rsidRDefault="00A26295" w:rsidP="002B2C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Общие требования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Вид услуг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риска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документов, подтверждающих качество и безопасность применения парфюмерно-косметической продукции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 (1) п. 1.6</w:t>
            </w: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подтверждающий утилизацию мусора в специально отведенных местах (договор на вывоз мусора)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Договор на дезинсекцию, дератизацию помещений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9.3</w:t>
            </w: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График, утвержденный администраций на проведение генеральной уборки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  п. 9.5.</w:t>
            </w: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1543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подтверждающие здоровье работающего персонала (медкнижка)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прохождение медицинских предварительных и периодических осмотров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(1) п. 9.29; </w:t>
            </w:r>
          </w:p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Приказ 10; 11</w:t>
            </w: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9C488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9C48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тметка о прохождении санминимума в медицинской книжке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Pr="00B1702F" w:rsidRDefault="00A26295" w:rsidP="00A262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170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по дезинфекции, предстерилизационной очистке и  стерилизации инструментов, приборов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 п. 9.2.</w:t>
            </w: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FE5DA2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DA2">
              <w:rPr>
                <w:rFonts w:ascii="Times New Roman" w:hAnsi="Times New Roman"/>
                <w:sz w:val="20"/>
                <w:szCs w:val="20"/>
                <w:lang w:eastAsia="ru-RU"/>
              </w:rPr>
              <w:t>акты (иные документы), подтверждающие эффективность работы вентиляционного оборудования (для объектов на 3 и более рабочих мест)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FE5DA2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DA2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протоколы исследований, измерений факторов производственной среды согласно программе производственного контроля с учетом видов и кратности обязательных исследований;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FE5DA2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Pr="00FE5DA2">
              <w:rPr>
                <w:rFonts w:ascii="Times New Roman" w:hAnsi="Times New Roman"/>
                <w:sz w:val="20"/>
                <w:szCs w:val="20"/>
                <w:lang w:eastAsia="ru-RU"/>
              </w:rPr>
              <w:t>рограмма производственного контроля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производственного контроля выполняется в полном </w:t>
            </w:r>
            <w:r w:rsidRPr="00FE5D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объеме</w:t>
            </w:r>
          </w:p>
          <w:p w:rsidR="00A26295" w:rsidRDefault="00A26295" w:rsidP="00A26295">
            <w:pPr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6295" w:rsidRDefault="00A26295" w:rsidP="00A26295">
            <w:pPr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6295" w:rsidRPr="00FE5DA2" w:rsidRDefault="00A26295" w:rsidP="00A26295">
            <w:pPr>
              <w:ind w:left="-1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295" w:rsidRPr="00014FC4" w:rsidTr="00553F49">
        <w:trPr>
          <w:gridAfter w:val="1"/>
          <w:wAfter w:w="5" w:type="pct"/>
          <w:trHeight w:val="240"/>
        </w:trPr>
        <w:tc>
          <w:tcPr>
            <w:tcW w:w="226" w:type="pct"/>
          </w:tcPr>
          <w:p w:rsidR="00A26295" w:rsidRDefault="00A26295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размещению организаций коммунально-бытового назначения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коммунально-бытового назначения (далее – организация) расположена в отдельно стоящем здании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СанПиН(1) п. 2.1.</w:t>
            </w: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расположена в пристроенном здании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СанПиН(1) п. 2.1.</w:t>
            </w: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расположена во встроенно-пристроенном помещении  к жилому зданию на 1 этаже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СанПиН(1) п. 2.1.</w:t>
            </w: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</w:tcPr>
          <w:p w:rsidR="00A26295" w:rsidRDefault="00C778CE" w:rsidP="002B2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расположена во встроенно-пристроенном помещению к общественному зданию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СанПиН(1) п. 2.1.</w:t>
            </w:r>
          </w:p>
        </w:tc>
        <w:tc>
          <w:tcPr>
            <w:tcW w:w="687" w:type="pct"/>
            <w:gridSpan w:val="2"/>
          </w:tcPr>
          <w:p w:rsidR="00A26295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222ADF" w:rsidRDefault="00C778CE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 вход в парикмахерскую, отдельный от входа в жилой дом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СанПиН(1) п. 2.2.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295" w:rsidRPr="00014FC4" w:rsidTr="00553F49">
        <w:trPr>
          <w:gridAfter w:val="1"/>
          <w:wAfter w:w="5" w:type="pct"/>
          <w:trHeight w:val="240"/>
        </w:trPr>
        <w:tc>
          <w:tcPr>
            <w:tcW w:w="226" w:type="pct"/>
            <w:vAlign w:val="center"/>
          </w:tcPr>
          <w:p w:rsidR="00A26295" w:rsidRPr="00222ADF" w:rsidRDefault="00A26295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устройству и оборудованию помещений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C778CE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Выделено помещение или специальное место для дезинфекции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предстерилизационной очистки и стерилизации инструментов с подводкой горячей и холодной воды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3.2.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C778CE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 – косметический,</w:t>
            </w: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педикюра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массажа, солярий, пирсинг, татуажа -  размещающтся  в отдельных помещениях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 (1) п. 3.3.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C778CE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При использовании аппаратного педикюра – установка ванн для ног не требуется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 (2) п. 3.5.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C778CE" w:rsidP="002B2CFC">
            <w:pPr>
              <w:pStyle w:val="a5"/>
              <w:tabs>
                <w:tab w:val="left" w:pos="5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в  педикюрном кабинете не менее 2-х ванн для ног с подводкой горячей и холодной воды и отдельная раковина для мытья рук. Допускается наличие одной ванны с использованием одноразовых вкладышей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3.6.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5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косметических кабинетах допускается организация до 3-х рабочих мест при условии их изоляции перегородками высотой 1,8-</w:t>
            </w:r>
            <w:smartTag w:uri="urn:schemas-microsoft-com:office:smarttags" w:element="metricconverter">
              <w:smartTagPr>
                <w:attr w:name="ProductID" w:val="2,0 м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2,0 м</w:t>
              </w:r>
            </w:smartTag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3.7.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Рабочие места оборудованы мебелью, позволяющей </w:t>
            </w: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проводить обработку моющими и дезинфицирующими средствами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3.8.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места парикмахеров оборудованы креслами, туалетными столами с раковинами для мытья волос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п.3.9.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Имеется комната отдыха и приёма пищи персонала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3.10.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Имеется гардероб и условия для  раздельного хранения личной и спецодежды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3.10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Имеется туалет для персонала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3.10.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Имеется помещение для хранения инвентаря, мусора, остриженных волос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3.10.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 помещения для хранения чистого белья и парфюмерно-косметических средств оборудованы стеллажами или шкафами;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3.12.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 помещения </w:t>
            </w: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для грязного белья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оборудованное</w:t>
            </w: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емкостями с крышками, покрытие которых позволяет проводить их мытье и дезинфекцию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3.12.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На рабочем месте может осуществляться хранение парфюмерно-косметической продукции, используемой в течение рабочей смены, с учетом соблюдения требований к условиям хранения, указанным в инструкции по применению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3.13.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 изолированное помещение для проведения постижерных работ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3.14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295" w:rsidRPr="00014FC4" w:rsidTr="00553F49">
        <w:trPr>
          <w:gridAfter w:val="1"/>
          <w:wAfter w:w="5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A26295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8155BB" w:rsidRDefault="00A26295" w:rsidP="00A262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оборудованию и содержанию соляриев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Допускается использование аппаратов ультрафиолетового излучения (соляриев) как с вертикальным, так и с горизонтальным расположением УФЛ-ламп различных типов (высокого и низкого давления) в любой комбинации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4.1.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Оборудование с диапазоном ультрафиолетового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излучения УФ-С в соляриях не допускается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4.1.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 аппараты (солярии) должны иметь технические паспорта и инструкции на русском языке, а также документы, подтверждающие в установленном порядке безопасность используемой продукции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4.2.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Имеется рабочая зона оператора, либо оборудована с зоной приема посетителей.</w:t>
            </w:r>
          </w:p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Если услуги солярия предоставляются в автоматическом режиме, то зона оператора не требуется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4.4.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Персонал и посетители должны иметь доступ к умывальнику и санузлу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4.4.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Зона оператора оборудована пультом дистанционного управления солярием (соляриями)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4.5.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 для эксплуатации соляриев оборудовано приточно-вытяжной вентиляцией с механическим побуждением, обеспечивающей 3-4 кратный воздухообмен в час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4.5.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случае установки моделей, оборудованных собственной системой вентиляции, допускается организация естественного притока в помещение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4.6.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 и влажность воздуха в кабине солярия должны соответствовать требованиям технической документации на данный аппарат, но не превышать 28градС. Температура воздуха в помещении 18-24градС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 п. 4.7.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Требование по замене ламп при нормативной выработке часов, указанных в техническом паспорте ламп, соблюдается. Имеется отметка в журнале. Информация о замене ламп доступна посетителям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4.8.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После каждого сеанса все поверхности кабины солярия обрабатываются дезсредствами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4.10.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Очистка вентиляционных отверстий внутри аппарата проводится периодически по мере загрязнения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4.11.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Уровни физических факторов, воздействующих на персонал и посетителей соляриев не должны превышать гигиенические нормативы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4.12.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 сведения посетителей доводится информация:</w:t>
            </w:r>
          </w:p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внимательном ознакомлении с инструкцией по инсоляции; об использовании специальных очков, об определении времени экспозиции (сеанса) по таблице фототипов человека, о соблюдении интервала между двумя первыми сеансами, о консультации у врача, о запрете посещения солярия лицами, не достигшими 18 лет, о перечне противопоказаний при которых принятие данной процедуры ограничено или противопоказано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4.14.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295" w:rsidRPr="00014FC4" w:rsidTr="00553F49">
        <w:trPr>
          <w:gridAfter w:val="1"/>
          <w:wAfter w:w="5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A26295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8155BB" w:rsidRDefault="00A26295" w:rsidP="00A262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внутренней отделке помещений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На материалы, используемые для отделки помещений представлены документы, подтверждающие безопасность используемой продукции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5.1.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Поверхность стен, потолков, полов, наружная и внутрянняя поверхность мебели позволяют проводить влажную уборку, обработку дезсредствами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5.2.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Покрытие полов позволяет проводить влажную уборку с использованием моющих и дезсредств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5.3.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8CE" w:rsidRPr="00014FC4" w:rsidTr="00553F49">
        <w:trPr>
          <w:gridAfter w:val="1"/>
          <w:wAfter w:w="5" w:type="pct"/>
          <w:trHeight w:val="240"/>
        </w:trPr>
        <w:tc>
          <w:tcPr>
            <w:tcW w:w="226" w:type="pct"/>
            <w:vAlign w:val="center"/>
          </w:tcPr>
          <w:p w:rsidR="00C778CE" w:rsidRPr="00587C50" w:rsidRDefault="00C778CE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C778CE" w:rsidRPr="008155BB" w:rsidRDefault="00C778CE" w:rsidP="00A262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водоснабжению и канализации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 централизованная система хозяйственно-питьевого водоснабжения, в </w:t>
            </w: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т.ч. горячего, и канализации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СанПиН(1) п. 6.1.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При отсутствии централизованных систем водоснабжения и канализации оборудованы автономными системами водоснабжения и водоотведения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СанПиН(1) п. 6.3.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При отсутствии централизованного горячего водоснабжения оборудованы установками как проточных, так и непроточных водонагревательных устройств.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СанПиН(2)  п. 6.4.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45">
              <w:rPr>
                <w:rFonts w:ascii="Times New Roman" w:hAnsi="Times New Roman"/>
                <w:sz w:val="20"/>
                <w:szCs w:val="20"/>
                <w:lang w:eastAsia="ru-RU"/>
              </w:rPr>
              <w:t>Все производственные и санитарно-бытовые помещения оборудованы стационарными санитарно-техническими приборами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251073" w:rsidRDefault="00A26295" w:rsidP="00A2629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СанПиН(1) п. 6.5.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DAE">
              <w:rPr>
                <w:rFonts w:ascii="Times New Roman" w:hAnsi="Times New Roman"/>
                <w:sz w:val="20"/>
                <w:szCs w:val="20"/>
                <w:lang w:eastAsia="ru-RU"/>
              </w:rPr>
              <w:t>Инженерные 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оммуникации в</w:t>
            </w:r>
          </w:p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рабочем состоянии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8CE" w:rsidRPr="00014FC4" w:rsidTr="00553F49">
        <w:trPr>
          <w:gridAfter w:val="1"/>
          <w:wAfter w:w="5" w:type="pct"/>
          <w:trHeight w:val="240"/>
        </w:trPr>
        <w:tc>
          <w:tcPr>
            <w:tcW w:w="226" w:type="pct"/>
            <w:vAlign w:val="center"/>
          </w:tcPr>
          <w:p w:rsidR="00C778CE" w:rsidRPr="00587C50" w:rsidRDefault="00C778CE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C778CE" w:rsidRPr="008155BB" w:rsidRDefault="00C778CE" w:rsidP="00A262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микроклимату помещений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Параметры микроклимата соответствуют допустимым значениям, установленным для отопительного периода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7.1.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D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 система вентиляции с механическим побуждением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п.7.4.</w:t>
            </w:r>
          </w:p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DAE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едусмотрена естественная вытяжная вентиляция с количеством рабочих мест не более 3-х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п.7.5.</w:t>
            </w:r>
          </w:p>
          <w:p w:rsidR="00A26295" w:rsidRPr="008155BB" w:rsidRDefault="00A26295" w:rsidP="00A2629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Рабочее место мастера по наращиванию ногтей оборудовано местной принудительной вытяжной вентиляцией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7.6.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 вентиляционные установки должны иметь паспорта и проходить планово-предупредительный ремонт в соответствии с рекомендациями фирмы-изготовителя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7.8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Уровни физических факторов на рабочих местах соответствуют санитарным нормам шума на рабочих местах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7.9.</w:t>
            </w: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8CE" w:rsidRPr="00014FC4" w:rsidTr="00553F49">
        <w:trPr>
          <w:gridAfter w:val="1"/>
          <w:wAfter w:w="5" w:type="pct"/>
          <w:trHeight w:val="240"/>
        </w:trPr>
        <w:tc>
          <w:tcPr>
            <w:tcW w:w="226" w:type="pct"/>
            <w:vAlign w:val="center"/>
          </w:tcPr>
          <w:p w:rsidR="00C778CE" w:rsidRPr="00587C50" w:rsidRDefault="00C778CE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C778CE" w:rsidRPr="008155BB" w:rsidRDefault="00C778CE" w:rsidP="00A262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искусственному и естественному освещению</w:t>
            </w:r>
          </w:p>
        </w:tc>
      </w:tr>
      <w:tr w:rsidR="002B2CFC" w:rsidRPr="00014FC4" w:rsidTr="00553F49">
        <w:trPr>
          <w:gridAfter w:val="2"/>
          <w:wAfter w:w="8" w:type="pct"/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Имеется естественное освещение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Освещенность на рабочих местах соответствует гигиеническим нормативам, 400-500лк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8.1.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DAE">
              <w:rPr>
                <w:rFonts w:ascii="Times New Roman" w:hAnsi="Times New Roman"/>
                <w:sz w:val="20"/>
                <w:szCs w:val="20"/>
                <w:lang w:eastAsia="ru-RU"/>
              </w:rPr>
              <w:t>Имеется комбинированное освещение на рабочих местах</w:t>
            </w:r>
          </w:p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 </w:t>
            </w:r>
            <w:r w:rsidRPr="00183DAE">
              <w:rPr>
                <w:rFonts w:ascii="Times New Roman" w:hAnsi="Times New Roman"/>
                <w:sz w:val="20"/>
                <w:szCs w:val="20"/>
                <w:lang w:eastAsia="ru-RU"/>
              </w:rPr>
              <w:t>маникюрном и педикюрном кабинетах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(общее и местное)</w:t>
            </w:r>
          </w:p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8.3.</w:t>
            </w:r>
          </w:p>
          <w:p w:rsidR="00A26295" w:rsidRPr="008155BB" w:rsidRDefault="00A26295" w:rsidP="00A26295">
            <w:pPr>
              <w:ind w:left="2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6295" w:rsidRPr="008155BB" w:rsidRDefault="00A26295" w:rsidP="00A2629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8CE" w:rsidRPr="00014FC4" w:rsidTr="00553F49">
        <w:trPr>
          <w:gridAfter w:val="1"/>
          <w:wAfter w:w="5" w:type="pct"/>
          <w:trHeight w:val="240"/>
        </w:trPr>
        <w:tc>
          <w:tcPr>
            <w:tcW w:w="226" w:type="pct"/>
            <w:vAlign w:val="center"/>
          </w:tcPr>
          <w:p w:rsidR="00C778CE" w:rsidRPr="004665F3" w:rsidRDefault="00C778CE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C778CE" w:rsidRPr="008155BB" w:rsidRDefault="00C778CE" w:rsidP="00A262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содержанию помещений и организации санитарно-гигиенического и противоэпидемического режима работы</w:t>
            </w: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Помещения и оборудование </w:t>
            </w:r>
            <w:r w:rsidRPr="00183DAE">
              <w:rPr>
                <w:rFonts w:ascii="Times New Roman" w:hAnsi="Times New Roman"/>
                <w:sz w:val="20"/>
                <w:szCs w:val="20"/>
                <w:lang w:eastAsia="ru-RU"/>
              </w:rPr>
              <w:t>содержатся в чистоте</w:t>
            </w:r>
          </w:p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9.1.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6D43C7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Режимы дезинфекции инструментария соблюдаются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9.2.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Влажная уборка помещений не менее 2 раз в день, с использованием моющих и дезсредств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9.4.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Уборочный инвентарь промаркирован, хранится в специально выделенном помещении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9.4.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Один раз в неделю во всех помещениях проводится генеральная уборка в соответствии с графиком, утвержденным администрацией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9.5.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4665F3" w:rsidRDefault="002B2CFC" w:rsidP="002B2CFC">
            <w:pPr>
              <w:pStyle w:val="a5"/>
              <w:tabs>
                <w:tab w:val="left" w:pos="289"/>
              </w:tabs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Остриженные волосы собирают в закрывающийся совок непосредственно у кресла и складывают в герметичные емкости </w:t>
            </w:r>
          </w:p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9.6.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Проводится дезинфекция и стерилизация инструментов (профилактика парентеральных гепатитов, ВИЧ-инфекции, туберкулеза, грибковых заболеваний и др.)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9.9.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183DAE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 запас чистого белья. Хранение чистого, использованного белья, парфюмерно-косметических, моющих и дезсредств должно быть раздельным.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Хранение чистого белья на открытых стеллажах или на рабочих местах допускается только в индивидуальной упаковке.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9.10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Имеются одноразовые шапочки, накидки, полотенца, салфетки, простыни. Имеются одноразовые подворотнички или  чистые хлопчатобумажные салфетки 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9.10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Стирка использованного белья и рабочей одежды производится централизованно.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9.12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Рабочая и личная одежда персонала хранится отдельно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9.12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A26295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Имеются чистые индивидуальные салфетки или ватные тампоны для удаления остриженных волос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9.13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 выполнении химической завивки смачивание волос раствором проводится тампоном, сменяемым после каждого клиента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9.14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Очистка и дезинфекция бывшего в употреблении инструментария осуществляется после каждого клиента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9.16, п. 9.17, п.  9.24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Минимальный набор типовых инструментов не менее 3-х наборов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9.21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Имеется запас дезсредств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9.27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Имеются закрывающиеся, промаркированные емкости для дезинфекции инструментария с указанием названия средства, его концентрации, назначения, даты приготовления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9.28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014FC4" w:rsidTr="00553F49">
        <w:trPr>
          <w:trHeight w:val="240"/>
        </w:trPr>
        <w:tc>
          <w:tcPr>
            <w:tcW w:w="226" w:type="pct"/>
            <w:vAlign w:val="center"/>
          </w:tcPr>
          <w:p w:rsidR="00A26295" w:rsidRPr="00587C50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4207E9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7E9">
              <w:rPr>
                <w:rFonts w:ascii="Times New Roman" w:hAnsi="Times New Roman"/>
                <w:sz w:val="20"/>
                <w:szCs w:val="20"/>
                <w:lang w:eastAsia="ru-RU"/>
              </w:rPr>
              <w:t>Спецодежда для персонала имеется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9.29</w:t>
            </w:r>
          </w:p>
        </w:tc>
        <w:tc>
          <w:tcPr>
            <w:tcW w:w="685" w:type="pct"/>
            <w:gridSpan w:val="3"/>
          </w:tcPr>
          <w:p w:rsidR="00A26295" w:rsidRPr="00014FC4" w:rsidRDefault="00A26295" w:rsidP="00A2629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2CFC" w:rsidRPr="00277045" w:rsidTr="00553F49">
        <w:trPr>
          <w:trHeight w:val="240"/>
        </w:trPr>
        <w:tc>
          <w:tcPr>
            <w:tcW w:w="226" w:type="pct"/>
            <w:vAlign w:val="center"/>
          </w:tcPr>
          <w:p w:rsidR="00A26295" w:rsidRPr="002B2CFC" w:rsidRDefault="002B2CFC" w:rsidP="002B2CFC">
            <w:pPr>
              <w:tabs>
                <w:tab w:val="left" w:pos="28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2CFC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4207E9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7E9">
              <w:rPr>
                <w:rFonts w:ascii="Times New Roman" w:hAnsi="Times New Roman"/>
                <w:sz w:val="20"/>
                <w:szCs w:val="20"/>
                <w:lang w:eastAsia="ru-RU"/>
              </w:rPr>
              <w:t>Имеется аптечка для первой медицинской помощи универсальная, с лекарственными средствами в необходимом наборе и годных к применению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6295" w:rsidRPr="00277045" w:rsidRDefault="00A26295" w:rsidP="00A26295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295" w:rsidRPr="00277045" w:rsidRDefault="00A26295" w:rsidP="00A26295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A26295" w:rsidRPr="00277045" w:rsidRDefault="00A26295" w:rsidP="00A26295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9" w:type="pct"/>
            <w:gridSpan w:val="2"/>
          </w:tcPr>
          <w:p w:rsidR="00A26295" w:rsidRPr="008155BB" w:rsidRDefault="00A26295" w:rsidP="00A2629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5BB">
              <w:rPr>
                <w:rFonts w:ascii="Times New Roman" w:hAnsi="Times New Roman"/>
                <w:sz w:val="20"/>
                <w:szCs w:val="20"/>
                <w:lang w:eastAsia="ru-RU"/>
              </w:rPr>
              <w:t>СанПиН (1) п. 9.30</w:t>
            </w:r>
          </w:p>
        </w:tc>
        <w:tc>
          <w:tcPr>
            <w:tcW w:w="685" w:type="pct"/>
            <w:gridSpan w:val="3"/>
          </w:tcPr>
          <w:p w:rsidR="00A26295" w:rsidRPr="00277045" w:rsidRDefault="00A26295" w:rsidP="00A26295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eastAsia="ru-RU"/>
              </w:rPr>
            </w:pPr>
          </w:p>
        </w:tc>
      </w:tr>
    </w:tbl>
    <w:p w:rsidR="004E394B" w:rsidRPr="004436E8" w:rsidRDefault="004E394B" w:rsidP="004436E8">
      <w:pPr>
        <w:ind w:left="709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36E8">
        <w:rPr>
          <w:rFonts w:ascii="Times New Roman" w:hAnsi="Times New Roman"/>
          <w:sz w:val="20"/>
          <w:szCs w:val="20"/>
          <w:lang w:eastAsia="ru-RU"/>
        </w:rPr>
        <w:t>* В перечне требований, предъявляемых к проверяемому субъекту, проставляются следующие отметки:</w:t>
      </w:r>
    </w:p>
    <w:p w:rsidR="004E394B" w:rsidRPr="004436E8" w:rsidRDefault="004E394B" w:rsidP="004436E8">
      <w:pPr>
        <w:ind w:left="709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36E8">
        <w:rPr>
          <w:rFonts w:ascii="Times New Roman" w:hAnsi="Times New Roman"/>
          <w:sz w:val="20"/>
          <w:szCs w:val="20"/>
          <w:lang w:eastAsia="ru-RU"/>
        </w:rPr>
        <w:t>в графе «Да» – если предъявляемое требование реализовано в полном объеме;</w:t>
      </w:r>
    </w:p>
    <w:p w:rsidR="004E394B" w:rsidRPr="004436E8" w:rsidRDefault="004E394B" w:rsidP="004436E8">
      <w:pPr>
        <w:ind w:left="709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36E8">
        <w:rPr>
          <w:rFonts w:ascii="Times New Roman" w:hAnsi="Times New Roman"/>
          <w:sz w:val="20"/>
          <w:szCs w:val="20"/>
          <w:lang w:eastAsia="ru-RU"/>
        </w:rPr>
        <w:t xml:space="preserve">в графе «Нет» – если предъявляемое требование не реализовано или реализовано не в полном объеме; </w:t>
      </w:r>
    </w:p>
    <w:p w:rsidR="004E394B" w:rsidRPr="004436E8" w:rsidRDefault="004E394B" w:rsidP="004436E8">
      <w:pPr>
        <w:ind w:left="709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36E8">
        <w:rPr>
          <w:rFonts w:ascii="Times New Roman" w:hAnsi="Times New Roman"/>
          <w:sz w:val="20"/>
          <w:szCs w:val="20"/>
          <w:lang w:eastAsia="ru-RU"/>
        </w:rPr>
        <w:t>в графе «Не требуется» – не требуется или не предусмотрено законодательством</w:t>
      </w:r>
    </w:p>
    <w:p w:rsidR="004E394B" w:rsidRPr="004436E8" w:rsidRDefault="004E394B" w:rsidP="004436E8">
      <w:pPr>
        <w:ind w:left="709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36E8">
        <w:rPr>
          <w:rFonts w:ascii="Times New Roman" w:hAnsi="Times New Roman"/>
          <w:sz w:val="20"/>
          <w:szCs w:val="20"/>
          <w:lang w:eastAsia="ru-RU"/>
        </w:rPr>
        <w:lastRenderedPageBreak/>
        <w:t xml:space="preserve">в графе «Примечание (пояснение)» – для отражения поясняющей записи, если предъявляемое требование реализовано не в полном объеме, и иных пояснений. </w:t>
      </w:r>
    </w:p>
    <w:p w:rsidR="004E394B" w:rsidRPr="008E4075" w:rsidRDefault="004E394B" w:rsidP="00EF21D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394B" w:rsidRDefault="004E394B" w:rsidP="00EF21D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394B" w:rsidRDefault="004E394B" w:rsidP="004436E8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5DDB">
        <w:rPr>
          <w:rFonts w:ascii="Times New Roman" w:hAnsi="Times New Roman"/>
          <w:sz w:val="28"/>
          <w:szCs w:val="28"/>
          <w:lang w:eastAsia="ru-RU"/>
        </w:rPr>
        <w:t xml:space="preserve">Контрольный список вопросов (чек-лист) составлен на основании перечня </w:t>
      </w:r>
      <w:r w:rsidRPr="00C65DDB">
        <w:rPr>
          <w:rFonts w:ascii="Times New Roman" w:hAnsi="Times New Roman"/>
          <w:sz w:val="28"/>
          <w:szCs w:val="28"/>
        </w:rPr>
        <w:t>законодательных и нормативных правовых актов Российской Федерации</w:t>
      </w:r>
      <w:r w:rsidRPr="00C65DDB">
        <w:rPr>
          <w:rFonts w:ascii="Times New Roman" w:hAnsi="Times New Roman"/>
          <w:sz w:val="28"/>
          <w:szCs w:val="28"/>
          <w:lang w:eastAsia="ru-RU"/>
        </w:rPr>
        <w:t>, в соответствии с которыми предъявлены требования к проверяемому субъекту:</w:t>
      </w:r>
    </w:p>
    <w:p w:rsidR="00191512" w:rsidRDefault="00191512" w:rsidP="004436E8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394B" w:rsidRPr="00191512" w:rsidRDefault="004E394B" w:rsidP="00EF21D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1512">
        <w:rPr>
          <w:rFonts w:ascii="Times New Roman" w:hAnsi="Times New Roman"/>
          <w:sz w:val="24"/>
          <w:szCs w:val="24"/>
          <w:lang w:eastAsia="ru-RU"/>
        </w:rPr>
        <w:t>1.  СанПиН 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услуги».</w:t>
      </w:r>
    </w:p>
    <w:p w:rsidR="004E394B" w:rsidRPr="00191512" w:rsidRDefault="004E394B" w:rsidP="00EF21D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1512">
        <w:rPr>
          <w:rFonts w:ascii="Times New Roman" w:hAnsi="Times New Roman"/>
          <w:sz w:val="24"/>
          <w:szCs w:val="24"/>
          <w:lang w:eastAsia="ru-RU"/>
        </w:rPr>
        <w:t>2.  Изменения к СанПиН 2.1.2.2631-10«Санитарно-эпидемиологические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услуги».</w:t>
      </w:r>
    </w:p>
    <w:p w:rsidR="004E394B" w:rsidRPr="00191512" w:rsidRDefault="004E394B" w:rsidP="00EF21D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1512">
        <w:rPr>
          <w:rFonts w:ascii="Times New Roman" w:hAnsi="Times New Roman"/>
          <w:sz w:val="24"/>
          <w:szCs w:val="24"/>
          <w:lang w:eastAsia="ru-RU"/>
        </w:rPr>
        <w:t>3. СП 3.5.1378-03 «Санитарно-эпидемиологические требования к организации и осуществлению дезинфекционной деятельности».</w:t>
      </w:r>
    </w:p>
    <w:p w:rsidR="004E394B" w:rsidRPr="00191512" w:rsidRDefault="004E394B" w:rsidP="00EF21D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1512">
        <w:rPr>
          <w:rFonts w:ascii="Times New Roman" w:hAnsi="Times New Roman"/>
          <w:sz w:val="24"/>
          <w:szCs w:val="24"/>
          <w:lang w:eastAsia="ru-RU"/>
        </w:rPr>
        <w:t>4. СанПиН 3.5.2.1376-03 «Санитарно-эпидемиологические требования к организации и проведению дезинсекционных мероприятий против синантропных членистоногих».</w:t>
      </w:r>
    </w:p>
    <w:p w:rsidR="004E394B" w:rsidRPr="00191512" w:rsidRDefault="004E394B" w:rsidP="00EF21D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1512">
        <w:rPr>
          <w:rFonts w:ascii="Times New Roman" w:hAnsi="Times New Roman"/>
          <w:sz w:val="24"/>
          <w:szCs w:val="24"/>
          <w:lang w:eastAsia="ru-RU"/>
        </w:rPr>
        <w:t>5. СП 3.5.3.3223-14 «Санитарно-эпидемиологические требования к организации и проведению дератизационных мероприятий».</w:t>
      </w:r>
    </w:p>
    <w:p w:rsidR="004E394B" w:rsidRPr="00191512" w:rsidRDefault="004E394B" w:rsidP="00EF21D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91512">
        <w:rPr>
          <w:rFonts w:ascii="Times New Roman" w:hAnsi="Times New Roman"/>
          <w:sz w:val="24"/>
          <w:szCs w:val="24"/>
        </w:rPr>
        <w:t xml:space="preserve">6. </w:t>
      </w:r>
      <w:hyperlink r:id="rId7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СанПиН 2.1.2.2645-10 «Санитарно-эпидемиологические требования к условиям проживания в жилых зданиях и помещениях»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, с </w:t>
      </w:r>
      <w:hyperlink r:id="rId8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изменениями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, внесенными </w:t>
      </w:r>
      <w:hyperlink r:id="rId9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27.12.2010 N 175</w:t>
        </w:r>
      </w:hyperlink>
      <w:r w:rsidRPr="00191512">
        <w:rPr>
          <w:rFonts w:ascii="Times New Roman" w:hAnsi="Times New Roman"/>
          <w:sz w:val="24"/>
          <w:szCs w:val="24"/>
        </w:rPr>
        <w:t>.</w:t>
      </w:r>
    </w:p>
    <w:p w:rsidR="004E394B" w:rsidRPr="00191512" w:rsidRDefault="004E394B" w:rsidP="00EF21D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91512">
        <w:rPr>
          <w:rFonts w:ascii="Times New Roman" w:hAnsi="Times New Roman"/>
          <w:sz w:val="24"/>
          <w:szCs w:val="24"/>
        </w:rPr>
        <w:t>7</w:t>
      </w:r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. СанПиН 2.1.4.1074-01 «Питьевая вода. Гигиенические требования к качеству воды централизованных систем питьевого водоснабжения. Контроль качества», с изменениями, внесенными </w:t>
      </w:r>
      <w:hyperlink r:id="rId10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постановлениями Главного государственного санитарного врача Российской Федерации: от 07.04.2009 N 20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 , </w:t>
      </w:r>
      <w:hyperlink r:id="rId11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от 25.02.2010 N 10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 , </w:t>
      </w:r>
      <w:hyperlink r:id="rId12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от 28.06.2010 N 74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4E394B" w:rsidRPr="00191512" w:rsidRDefault="004E394B" w:rsidP="00EF21DC">
      <w:pPr>
        <w:pStyle w:val="aa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91512">
        <w:rPr>
          <w:rFonts w:ascii="Times New Roman" w:hAnsi="Times New Roman"/>
          <w:sz w:val="24"/>
          <w:szCs w:val="24"/>
        </w:rPr>
        <w:t xml:space="preserve">8. </w:t>
      </w:r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СанПиН 2.2.1/2.1.1.1278-03 «Гигиенические требования к естественному, искусственному и совмещенному освещению жилых и общественных зданий»  с </w:t>
      </w:r>
      <w:hyperlink r:id="rId13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изменениями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, внесенными </w:t>
      </w:r>
      <w:hyperlink r:id="rId14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15.03.2010 N 20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4E394B" w:rsidRPr="00191512" w:rsidRDefault="004E394B" w:rsidP="00EF21DC">
      <w:pPr>
        <w:pStyle w:val="aa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91512">
        <w:rPr>
          <w:rFonts w:ascii="Times New Roman" w:hAnsi="Times New Roman"/>
          <w:sz w:val="24"/>
          <w:szCs w:val="24"/>
        </w:rPr>
        <w:t xml:space="preserve">9. </w:t>
      </w:r>
      <w:hyperlink r:id="rId15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СанПиН 3.2.3215-14 «Профилактика паразитарных болезней на территории Российской Федерации»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 (утверждены </w:t>
      </w:r>
      <w:hyperlink r:id="rId16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22.08.2014 N 50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, зарегистрированным Минюстом России 12.11.2014, регистрационный N 34659), с </w:t>
      </w:r>
      <w:hyperlink r:id="rId17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изменениями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, внесенными </w:t>
      </w:r>
      <w:hyperlink r:id="rId18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29.12.2015 N 97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4E394B" w:rsidRPr="00191512" w:rsidRDefault="004E394B" w:rsidP="00EF21D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10. Приказ Минздравсоцразвития России от 12.04.2011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 с изменениями, внесенными </w:t>
      </w:r>
      <w:hyperlink r:id="rId19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приказами Минздрава России от 15.05.2013 N 296н</w:t>
        </w:r>
      </w:hyperlink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  и </w:t>
      </w:r>
      <w:hyperlink r:id="rId20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>от 05.12.2014 N 801н</w:t>
        </w:r>
      </w:hyperlink>
      <w:r w:rsidRPr="00191512">
        <w:rPr>
          <w:rFonts w:ascii="Times New Roman" w:hAnsi="Times New Roman"/>
          <w:sz w:val="24"/>
          <w:szCs w:val="24"/>
        </w:rPr>
        <w:t>.</w:t>
      </w:r>
    </w:p>
    <w:p w:rsidR="004E394B" w:rsidRPr="00191512" w:rsidRDefault="004E394B" w:rsidP="00EF21DC">
      <w:pPr>
        <w:pStyle w:val="aa"/>
        <w:contextualSpacing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 xml:space="preserve">11. </w:t>
      </w:r>
      <w:r w:rsidR="008B2123">
        <w:rPr>
          <w:rFonts w:ascii="Times New Roman" w:hAnsi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1925" cy="219075"/>
                <wp:effectExtent l="0" t="3810" r="3810" b="0"/>
                <wp:docPr id="1" name="AutoShape 32" descr="Описание: Описание: Об утверждении СП 2.1.2.3358-16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D629A" id="AutoShape 32" o:spid="_x0000_s1026" alt="Описание: Описание: Об утверждении СП 2.1.2.3358-16 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 xml:space="preserve"> Приказ Минздрава России от 21.03.2014 N 125н «Об утверждении национального календаря профилактических прививок и календаря профилактических прививок по эпидемическим показаниям» (в ред. Приказа Минздрава России от 16.06.2016 </w:t>
      </w:r>
      <w:r w:rsidRPr="00191512">
        <w:rPr>
          <w:rFonts w:ascii="Times New Roman" w:hAnsi="Times New Roman"/>
          <w:spacing w:val="2"/>
          <w:sz w:val="24"/>
          <w:szCs w:val="24"/>
          <w:lang w:val="en-US" w:eastAsia="ru-RU"/>
        </w:rPr>
        <w:t>N</w:t>
      </w:r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>370н).</w:t>
      </w:r>
    </w:p>
    <w:p w:rsidR="004E394B" w:rsidRPr="00191512" w:rsidRDefault="004E394B" w:rsidP="00EF21DC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191512">
        <w:rPr>
          <w:rFonts w:ascii="Times New Roman" w:hAnsi="Times New Roman"/>
          <w:sz w:val="24"/>
          <w:szCs w:val="24"/>
        </w:rPr>
        <w:t>12. СП 1.1.1058—01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с изменениями</w:t>
      </w:r>
      <w:r w:rsidRPr="00191512">
        <w:rPr>
          <w:rFonts w:ascii="Times New Roman" w:hAnsi="Times New Roman"/>
          <w:spacing w:val="2"/>
          <w:sz w:val="24"/>
          <w:szCs w:val="24"/>
          <w:lang w:eastAsia="ru-RU"/>
        </w:rPr>
        <w:t xml:space="preserve"> внесенными </w:t>
      </w:r>
      <w:hyperlink r:id="rId21" w:history="1">
        <w:r w:rsidRPr="00191512">
          <w:rPr>
            <w:rFonts w:ascii="Times New Roman" w:hAnsi="Times New Roman"/>
            <w:spacing w:val="2"/>
            <w:sz w:val="24"/>
            <w:szCs w:val="24"/>
            <w:lang w:eastAsia="ru-RU"/>
          </w:rPr>
          <w:t xml:space="preserve">постановлением Главного государственного санитарного врача Российской Федерации </w:t>
        </w:r>
      </w:hyperlink>
      <w:r w:rsidRPr="00191512">
        <w:rPr>
          <w:rFonts w:ascii="Times New Roman" w:hAnsi="Times New Roman"/>
          <w:sz w:val="24"/>
          <w:szCs w:val="24"/>
        </w:rPr>
        <w:t>от 27 марта 2007 года N 13.</w:t>
      </w:r>
    </w:p>
    <w:p w:rsidR="004E394B" w:rsidRPr="00191512" w:rsidRDefault="004E394B" w:rsidP="00EF21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1512">
        <w:rPr>
          <w:rFonts w:ascii="Times New Roman" w:hAnsi="Times New Roman" w:cs="Times New Roman"/>
          <w:sz w:val="24"/>
          <w:szCs w:val="24"/>
        </w:rPr>
        <w:lastRenderedPageBreak/>
        <w:t>13. СП 3.1/3.2.3146-13. «Общие требования по профилактике инфекционных и паразитарных болезней».</w:t>
      </w:r>
    </w:p>
    <w:p w:rsidR="004E394B" w:rsidRPr="00191512" w:rsidRDefault="004E394B" w:rsidP="00EF21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1512">
        <w:rPr>
          <w:rFonts w:ascii="Times New Roman" w:hAnsi="Times New Roman" w:cs="Times New Roman"/>
          <w:sz w:val="24"/>
          <w:szCs w:val="24"/>
        </w:rPr>
        <w:t>14. Технический регламент Таможенного союза 009/2011 «О безопасности парфюмерно-косметической продукции».</w:t>
      </w:r>
    </w:p>
    <w:p w:rsidR="004E394B" w:rsidRPr="00191512" w:rsidRDefault="004E394B" w:rsidP="00EF21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1512">
        <w:rPr>
          <w:rFonts w:ascii="Times New Roman" w:hAnsi="Times New Roman" w:cs="Times New Roman"/>
          <w:sz w:val="24"/>
          <w:szCs w:val="24"/>
        </w:rPr>
        <w:t>15. СП 2.2.4/2.1.562-96 «Шум на рабочих местах, в помещениях жилых и общественных зданий и на территории жилой застройки».</w:t>
      </w:r>
    </w:p>
    <w:p w:rsidR="004E394B" w:rsidRPr="00191512" w:rsidRDefault="004E394B" w:rsidP="00EF21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1512">
        <w:rPr>
          <w:rFonts w:ascii="Times New Roman" w:hAnsi="Times New Roman" w:cs="Times New Roman"/>
          <w:sz w:val="24"/>
          <w:szCs w:val="24"/>
        </w:rPr>
        <w:t>И др.</w:t>
      </w:r>
    </w:p>
    <w:p w:rsidR="004E394B" w:rsidRDefault="004E394B" w:rsidP="00EF21DC">
      <w:pPr>
        <w:pStyle w:val="aa"/>
        <w:ind w:firstLine="709"/>
        <w:jc w:val="both"/>
        <w:rPr>
          <w:rFonts w:ascii="Times New Roman" w:hAnsi="Times New Roman"/>
        </w:rPr>
      </w:pPr>
    </w:p>
    <w:p w:rsidR="00191512" w:rsidRPr="00480699" w:rsidRDefault="004E394B" w:rsidP="00EF21DC">
      <w:pPr>
        <w:ind w:firstLine="709"/>
        <w:jc w:val="both"/>
      </w:pPr>
      <w:r w:rsidRPr="00480699">
        <w:rPr>
          <w:rFonts w:ascii="Arial" w:hAnsi="Arial" w:cs="Arial"/>
          <w:spacing w:val="2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1"/>
        <w:gridCol w:w="177"/>
        <w:gridCol w:w="7812"/>
      </w:tblGrid>
      <w:tr w:rsidR="00191512" w:rsidRPr="009778C8" w:rsidTr="00010212">
        <w:trPr>
          <w:trHeight w:val="240"/>
        </w:trPr>
        <w:tc>
          <w:tcPr>
            <w:tcW w:w="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Default="00191512" w:rsidP="00010212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191512" w:rsidRPr="009778C8" w:rsidRDefault="00191512" w:rsidP="00010212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778C8">
              <w:rPr>
                <w:rFonts w:ascii="Times New Roman" w:hAnsi="Times New Roman"/>
                <w:sz w:val="30"/>
                <w:szCs w:val="30"/>
                <w:lang w:eastAsia="ru-RU"/>
              </w:rPr>
              <w:t>_________</w:t>
            </w:r>
          </w:p>
        </w:tc>
        <w:tc>
          <w:tcPr>
            <w:tcW w:w="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9778C8" w:rsidRDefault="00191512" w:rsidP="00010212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778C8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0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Default="00191512" w:rsidP="00010212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191512" w:rsidRPr="009778C8" w:rsidRDefault="00191512" w:rsidP="00010212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778C8">
              <w:rPr>
                <w:rFonts w:ascii="Times New Roman" w:hAnsi="Times New Roman"/>
                <w:sz w:val="30"/>
                <w:szCs w:val="30"/>
                <w:lang w:eastAsia="ru-RU"/>
              </w:rPr>
              <w:t>____________________________________________________</w:t>
            </w:r>
          </w:p>
        </w:tc>
      </w:tr>
      <w:tr w:rsidR="00191512" w:rsidRPr="009778C8" w:rsidTr="00010212">
        <w:trPr>
          <w:trHeight w:val="240"/>
        </w:trPr>
        <w:tc>
          <w:tcPr>
            <w:tcW w:w="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A97213" w:rsidRDefault="00191512" w:rsidP="0001021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7213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9778C8" w:rsidRDefault="00191512" w:rsidP="00010212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778C8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0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A97213" w:rsidRDefault="00191512" w:rsidP="0001021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7213">
              <w:rPr>
                <w:rFonts w:ascii="Times New Roman" w:hAnsi="Times New Roman"/>
                <w:sz w:val="18"/>
                <w:szCs w:val="18"/>
                <w:lang w:eastAsia="ru-RU"/>
              </w:rPr>
              <w:t>(инициалы, фамилия, должность представителя проверяемого субъекта)</w:t>
            </w:r>
          </w:p>
        </w:tc>
      </w:tr>
    </w:tbl>
    <w:p w:rsidR="00191512" w:rsidRPr="00F65144" w:rsidRDefault="00191512" w:rsidP="00191512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F65144">
        <w:rPr>
          <w:rFonts w:ascii="Times New Roman" w:hAnsi="Times New Roman"/>
          <w:sz w:val="30"/>
          <w:szCs w:val="30"/>
          <w:lang w:eastAsia="ru-RU"/>
        </w:rPr>
        <w:t>___ ________________ 20__ г.</w:t>
      </w:r>
    </w:p>
    <w:p w:rsidR="00191512" w:rsidRPr="008E4075" w:rsidRDefault="00191512" w:rsidP="00191512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07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76"/>
        <w:gridCol w:w="6912"/>
      </w:tblGrid>
      <w:tr w:rsidR="00191512" w:rsidRPr="00014FC4" w:rsidTr="00010212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7F2E02" w:rsidRDefault="00191512" w:rsidP="00010212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F2E02">
              <w:rPr>
                <w:rFonts w:ascii="Times New Roman" w:hAnsi="Times New Roman"/>
                <w:sz w:val="30"/>
                <w:szCs w:val="30"/>
                <w:lang w:eastAsia="ru-RU"/>
              </w:rPr>
              <w:t>_________________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014FC4" w:rsidRDefault="00191512" w:rsidP="0001021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7F2E02" w:rsidRDefault="00191512" w:rsidP="00010212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F2E02">
              <w:rPr>
                <w:rFonts w:ascii="Times New Roman" w:hAnsi="Times New Roman"/>
                <w:sz w:val="30"/>
                <w:szCs w:val="30"/>
                <w:lang w:eastAsia="ru-RU"/>
              </w:rPr>
              <w:t>______________________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________________________</w:t>
            </w:r>
          </w:p>
        </w:tc>
      </w:tr>
      <w:tr w:rsidR="00191512" w:rsidRPr="00C80C51" w:rsidTr="00010212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A97213" w:rsidRDefault="00191512" w:rsidP="0001021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7213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A97213" w:rsidRDefault="00191512" w:rsidP="0001021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721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1512" w:rsidRPr="00A97213" w:rsidRDefault="00191512" w:rsidP="0001021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7213">
              <w:rPr>
                <w:rFonts w:ascii="Times New Roman" w:hAnsi="Times New Roman"/>
                <w:sz w:val="18"/>
                <w:szCs w:val="18"/>
                <w:lang w:eastAsia="ru-RU"/>
              </w:rPr>
              <w:t>(инициалы, фамилия, должность проверяющего (руководителя проверки)</w:t>
            </w:r>
          </w:p>
        </w:tc>
      </w:tr>
    </w:tbl>
    <w:p w:rsidR="00191512" w:rsidRPr="009F7F8E" w:rsidRDefault="00191512" w:rsidP="00191512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9F7F8E">
        <w:rPr>
          <w:rFonts w:ascii="Times New Roman" w:hAnsi="Times New Roman"/>
          <w:sz w:val="30"/>
          <w:szCs w:val="30"/>
          <w:lang w:eastAsia="ru-RU"/>
        </w:rPr>
        <w:t>___ ________________ 20__ г.</w:t>
      </w:r>
    </w:p>
    <w:p w:rsidR="004E394B" w:rsidRPr="00480699" w:rsidRDefault="004E394B" w:rsidP="00EF21DC">
      <w:pPr>
        <w:ind w:firstLine="709"/>
        <w:jc w:val="both"/>
      </w:pPr>
    </w:p>
    <w:p w:rsidR="004E394B" w:rsidRDefault="004E394B"/>
    <w:sectPr w:rsidR="004E394B" w:rsidSect="00F720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4E" w:rsidRDefault="00BF784E" w:rsidP="00024E80">
      <w:r>
        <w:separator/>
      </w:r>
    </w:p>
  </w:endnote>
  <w:endnote w:type="continuationSeparator" w:id="0">
    <w:p w:rsidR="00BF784E" w:rsidRDefault="00BF784E" w:rsidP="0002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4E" w:rsidRDefault="00BF784E" w:rsidP="00024E80">
      <w:r>
        <w:separator/>
      </w:r>
    </w:p>
  </w:footnote>
  <w:footnote w:type="continuationSeparator" w:id="0">
    <w:p w:rsidR="00BF784E" w:rsidRDefault="00BF784E" w:rsidP="00024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F3B"/>
    <w:multiLevelType w:val="hybridMultilevel"/>
    <w:tmpl w:val="5C1AAE4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797A1A"/>
    <w:multiLevelType w:val="hybridMultilevel"/>
    <w:tmpl w:val="05D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B442EA"/>
    <w:multiLevelType w:val="hybridMultilevel"/>
    <w:tmpl w:val="D5D6349A"/>
    <w:lvl w:ilvl="0" w:tplc="DCE4B8D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9"/>
    <w:rsid w:val="00004D53"/>
    <w:rsid w:val="00014FC4"/>
    <w:rsid w:val="00017185"/>
    <w:rsid w:val="000219BB"/>
    <w:rsid w:val="00024E80"/>
    <w:rsid w:val="00082489"/>
    <w:rsid w:val="0008725A"/>
    <w:rsid w:val="000B0371"/>
    <w:rsid w:val="000C4F65"/>
    <w:rsid w:val="0012578F"/>
    <w:rsid w:val="00147689"/>
    <w:rsid w:val="0016473A"/>
    <w:rsid w:val="00176570"/>
    <w:rsid w:val="00177FD2"/>
    <w:rsid w:val="00180DB1"/>
    <w:rsid w:val="001828B4"/>
    <w:rsid w:val="00183DAE"/>
    <w:rsid w:val="001850F7"/>
    <w:rsid w:val="00191512"/>
    <w:rsid w:val="00196762"/>
    <w:rsid w:val="001A1D93"/>
    <w:rsid w:val="001F790B"/>
    <w:rsid w:val="00222ADF"/>
    <w:rsid w:val="00246041"/>
    <w:rsid w:val="00251073"/>
    <w:rsid w:val="00277045"/>
    <w:rsid w:val="002B2CFC"/>
    <w:rsid w:val="002B3D51"/>
    <w:rsid w:val="002D20E2"/>
    <w:rsid w:val="002F3DCE"/>
    <w:rsid w:val="00364395"/>
    <w:rsid w:val="00380573"/>
    <w:rsid w:val="00384286"/>
    <w:rsid w:val="003A0F19"/>
    <w:rsid w:val="004207E9"/>
    <w:rsid w:val="004258D4"/>
    <w:rsid w:val="00432065"/>
    <w:rsid w:val="004436E8"/>
    <w:rsid w:val="004665F3"/>
    <w:rsid w:val="004768E1"/>
    <w:rsid w:val="00480699"/>
    <w:rsid w:val="004D12B2"/>
    <w:rsid w:val="004E394B"/>
    <w:rsid w:val="004F555F"/>
    <w:rsid w:val="004F56BB"/>
    <w:rsid w:val="005106BD"/>
    <w:rsid w:val="00511B98"/>
    <w:rsid w:val="00541177"/>
    <w:rsid w:val="00553F49"/>
    <w:rsid w:val="0057338D"/>
    <w:rsid w:val="0057411C"/>
    <w:rsid w:val="0058663C"/>
    <w:rsid w:val="00587C50"/>
    <w:rsid w:val="005B749E"/>
    <w:rsid w:val="0060756D"/>
    <w:rsid w:val="00665F58"/>
    <w:rsid w:val="0066794D"/>
    <w:rsid w:val="006702F4"/>
    <w:rsid w:val="00674606"/>
    <w:rsid w:val="006A28A4"/>
    <w:rsid w:val="006D43C7"/>
    <w:rsid w:val="006F2A91"/>
    <w:rsid w:val="0071379C"/>
    <w:rsid w:val="0071390A"/>
    <w:rsid w:val="00717BB8"/>
    <w:rsid w:val="00770BA7"/>
    <w:rsid w:val="00770DF8"/>
    <w:rsid w:val="007B4C56"/>
    <w:rsid w:val="007E2B8C"/>
    <w:rsid w:val="007F2E02"/>
    <w:rsid w:val="008003DB"/>
    <w:rsid w:val="008155BB"/>
    <w:rsid w:val="00831B89"/>
    <w:rsid w:val="008665C0"/>
    <w:rsid w:val="008703BA"/>
    <w:rsid w:val="00870E43"/>
    <w:rsid w:val="008B2123"/>
    <w:rsid w:val="008B507D"/>
    <w:rsid w:val="008D3EA0"/>
    <w:rsid w:val="008E4075"/>
    <w:rsid w:val="00904BBE"/>
    <w:rsid w:val="00913FA7"/>
    <w:rsid w:val="009155C6"/>
    <w:rsid w:val="00953A89"/>
    <w:rsid w:val="00954902"/>
    <w:rsid w:val="009612B5"/>
    <w:rsid w:val="009639A0"/>
    <w:rsid w:val="009736F7"/>
    <w:rsid w:val="00976282"/>
    <w:rsid w:val="009778C8"/>
    <w:rsid w:val="009A0943"/>
    <w:rsid w:val="009C4885"/>
    <w:rsid w:val="009E23C7"/>
    <w:rsid w:val="009F7F8E"/>
    <w:rsid w:val="00A26295"/>
    <w:rsid w:val="00A97213"/>
    <w:rsid w:val="00AA60A5"/>
    <w:rsid w:val="00AF1E17"/>
    <w:rsid w:val="00AF1E1F"/>
    <w:rsid w:val="00AF6C15"/>
    <w:rsid w:val="00B1702F"/>
    <w:rsid w:val="00B2066B"/>
    <w:rsid w:val="00B31EC9"/>
    <w:rsid w:val="00B375FA"/>
    <w:rsid w:val="00B44C8C"/>
    <w:rsid w:val="00B57B27"/>
    <w:rsid w:val="00B61610"/>
    <w:rsid w:val="00B633AD"/>
    <w:rsid w:val="00B82F63"/>
    <w:rsid w:val="00B9549D"/>
    <w:rsid w:val="00B975AB"/>
    <w:rsid w:val="00BC255D"/>
    <w:rsid w:val="00BC695E"/>
    <w:rsid w:val="00BF784E"/>
    <w:rsid w:val="00BF795E"/>
    <w:rsid w:val="00C65DDB"/>
    <w:rsid w:val="00C778CE"/>
    <w:rsid w:val="00C80C51"/>
    <w:rsid w:val="00CB4429"/>
    <w:rsid w:val="00CF071E"/>
    <w:rsid w:val="00D01144"/>
    <w:rsid w:val="00D2391E"/>
    <w:rsid w:val="00D35966"/>
    <w:rsid w:val="00D578ED"/>
    <w:rsid w:val="00D65E5F"/>
    <w:rsid w:val="00D938F1"/>
    <w:rsid w:val="00DC1A42"/>
    <w:rsid w:val="00DC2452"/>
    <w:rsid w:val="00DD402A"/>
    <w:rsid w:val="00DD6D43"/>
    <w:rsid w:val="00E13BF0"/>
    <w:rsid w:val="00E14263"/>
    <w:rsid w:val="00E168BB"/>
    <w:rsid w:val="00EF21DC"/>
    <w:rsid w:val="00F14DEF"/>
    <w:rsid w:val="00F25785"/>
    <w:rsid w:val="00F41F49"/>
    <w:rsid w:val="00F65144"/>
    <w:rsid w:val="00F720A0"/>
    <w:rsid w:val="00F8109F"/>
    <w:rsid w:val="00F929D1"/>
    <w:rsid w:val="00FC1551"/>
    <w:rsid w:val="00FE34DE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E33F49-E7E4-4A8D-9ED4-986E389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8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82489"/>
    <w:pPr>
      <w:suppressAutoHyphens/>
      <w:autoSpaceDN w:val="0"/>
      <w:spacing w:after="200" w:line="276" w:lineRule="auto"/>
      <w:textAlignment w:val="baseline"/>
    </w:pPr>
    <w:rPr>
      <w:kern w:val="3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6A28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28A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65F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024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24E8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rsid w:val="00024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24E80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F720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99"/>
    <w:qFormat/>
    <w:rsid w:val="00F720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6358" TargetMode="External"/><Relationship Id="rId13" Type="http://schemas.openxmlformats.org/officeDocument/2006/relationships/hyperlink" Target="http://docs.cntd.ru/document/902207994" TargetMode="External"/><Relationship Id="rId18" Type="http://schemas.openxmlformats.org/officeDocument/2006/relationships/hyperlink" Target="http://docs.cntd.ru/document/4203335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333569" TargetMode="External"/><Relationship Id="rId7" Type="http://schemas.openxmlformats.org/officeDocument/2006/relationships/hyperlink" Target="http://docs.cntd.ru/document/902222351" TargetMode="External"/><Relationship Id="rId12" Type="http://schemas.openxmlformats.org/officeDocument/2006/relationships/hyperlink" Target="http://docs.cntd.ru/document/902225825" TargetMode="External"/><Relationship Id="rId17" Type="http://schemas.openxmlformats.org/officeDocument/2006/relationships/hyperlink" Target="http://docs.cntd.ru/document/42033356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3490" TargetMode="External"/><Relationship Id="rId20" Type="http://schemas.openxmlformats.org/officeDocument/2006/relationships/hyperlink" Target="http://docs.cntd.ru/document/4202400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2033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334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156582" TargetMode="External"/><Relationship Id="rId19" Type="http://schemas.openxmlformats.org/officeDocument/2006/relationships/hyperlink" Target="http://docs.cntd.ru/document/499022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6358" TargetMode="External"/><Relationship Id="rId14" Type="http://schemas.openxmlformats.org/officeDocument/2006/relationships/hyperlink" Target="http://docs.cntd.ru/document/9022079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gabidulin</dc:creator>
  <cp:lastModifiedBy>Родюкова Ольга Анатольевнв</cp:lastModifiedBy>
  <cp:revision>2</cp:revision>
  <cp:lastPrinted>2017-01-12T10:25:00Z</cp:lastPrinted>
  <dcterms:created xsi:type="dcterms:W3CDTF">2017-07-31T13:21:00Z</dcterms:created>
  <dcterms:modified xsi:type="dcterms:W3CDTF">2017-07-31T13:21:00Z</dcterms:modified>
</cp:coreProperties>
</file>