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F" w:rsidRPr="00A0014F" w:rsidRDefault="00A0014F" w:rsidP="00A0014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0014F" w:rsidRPr="00A0014F" w:rsidRDefault="00A0014F" w:rsidP="00A0014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ПО ПРОФИЛАКТИКЕ ТУБЕРКУЛЕЗА</w:t>
      </w:r>
    </w:p>
    <w:p w:rsidR="00A0014F" w:rsidRPr="00A0014F" w:rsidRDefault="00A0014F" w:rsidP="00A0014F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Как происходит заражение туберкулезом?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Туберкулез</w:t>
      </w:r>
      <w:r w:rsidRPr="00A0014F">
        <w:rPr>
          <w:rFonts w:ascii="Times New Roman" w:hAnsi="Times New Roman" w:cs="Times New Roman"/>
          <w:sz w:val="28"/>
          <w:szCs w:val="28"/>
        </w:rPr>
        <w:t xml:space="preserve"> передается от уже болеющего человека воздушно- капельным, воздушно-пылевым, а также контактно-бытовым путями. Наибольшему риску подвергаются лица, находящиеся в продолжительном близком контакте с больным туберкулезом. Заболеванию способствуют ВИЧ/СПИД, постоянные стрессы, недоедание, плохие бытовые условия, алкоголизм и наркомания, курение, хронические заболевания легких, сахарный диабет, язвенная болезнь.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 xml:space="preserve">Заразиться - еще не значит заболеть. Вероятность заболеть активным туберкулезом у здорового человека, получившего палочку Коха, составляет около 5-10 %. При этом заболевание, чаще всего, наступает не сразу, а </w:t>
      </w:r>
      <w:proofErr w:type="gramStart"/>
      <w:r w:rsidRPr="00A0014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0014F">
        <w:rPr>
          <w:rFonts w:ascii="Times New Roman" w:hAnsi="Times New Roman" w:cs="Times New Roman"/>
          <w:sz w:val="28"/>
          <w:szCs w:val="28"/>
        </w:rPr>
        <w:t xml:space="preserve"> 1-2 года после заражения.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Как распознать туберкулез?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 xml:space="preserve">Человек, заболевший туберкулезом, может жаловаться </w:t>
      </w:r>
      <w:proofErr w:type="gramStart"/>
      <w:r w:rsidRPr="00A001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014F">
        <w:rPr>
          <w:rFonts w:ascii="Times New Roman" w:hAnsi="Times New Roman" w:cs="Times New Roman"/>
          <w:sz w:val="28"/>
          <w:szCs w:val="28"/>
        </w:rPr>
        <w:t>: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кашель с выделением мокроты;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кровохарканье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одышку (при далеко зашедшем туберкулезе, обширном поражении легочной ткани);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боли в грудной клетке (при напряжении мы</w:t>
      </w:r>
      <w:proofErr w:type="gramStart"/>
      <w:r w:rsidRPr="00A0014F">
        <w:rPr>
          <w:rFonts w:ascii="Times New Roman" w:hAnsi="Times New Roman" w:cs="Times New Roman"/>
          <w:sz w:val="28"/>
          <w:szCs w:val="28"/>
        </w:rPr>
        <w:t>шц всл</w:t>
      </w:r>
      <w:proofErr w:type="gramEnd"/>
      <w:r w:rsidRPr="00A0014F">
        <w:rPr>
          <w:rFonts w:ascii="Times New Roman" w:hAnsi="Times New Roman" w:cs="Times New Roman"/>
          <w:sz w:val="28"/>
          <w:szCs w:val="28"/>
        </w:rPr>
        <w:t>едствие кашля или при поражении плевры);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 xml:space="preserve">отсутствие аппетита, похудание на 5 - 10 и более </w:t>
      </w:r>
      <w:proofErr w:type="gramStart"/>
      <w:r w:rsidRPr="00A0014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0014F">
        <w:rPr>
          <w:rFonts w:ascii="Times New Roman" w:hAnsi="Times New Roman" w:cs="Times New Roman"/>
          <w:sz w:val="28"/>
          <w:szCs w:val="28"/>
        </w:rPr>
        <w:t>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слабость, разбитость, потливость, повышенную утомляемость, снижение работоспособности;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лихорадку (повышение температуры тела в вечерние часы, при физической и эмоциональной нагрузке).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 xml:space="preserve">Все указанные симптомы могут быть и при других заболеваниях, но при сохранении любого из них в течение </w:t>
      </w:r>
      <w:r w:rsidRPr="00A0014F">
        <w:rPr>
          <w:rFonts w:ascii="Times New Roman" w:hAnsi="Times New Roman" w:cs="Times New Roman"/>
          <w:sz w:val="28"/>
          <w:szCs w:val="28"/>
        </w:rPr>
        <w:lastRenderedPageBreak/>
        <w:t>трех недель и более необходимо обратиться к участковому врачу и провести специальные исследования для подтверждения или исключения диагноза туберкулез.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Как выявить туберкулез?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 xml:space="preserve">■ Основные методы - рентгенологическое обследование, у детей - </w:t>
      </w:r>
      <w:proofErr w:type="spellStart"/>
      <w:r w:rsidRPr="00A0014F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A0014F">
        <w:rPr>
          <w:rFonts w:ascii="Times New Roman" w:hAnsi="Times New Roman" w:cs="Times New Roman"/>
          <w:sz w:val="28"/>
          <w:szCs w:val="28"/>
        </w:rPr>
        <w:t xml:space="preserve"> (проба Манту).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Бактериологическое обследование - самое надежное подтверждение диагноза туберкулеза, потому что непосредственно в мокроте больного обнаруживается возбудитель заболевания. Для массового обследования взрослого населения на туберкулез проводится флюорография, детей – проба Манту.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Какие способы профилактики туберкулеза?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мероприятия, повышающие защитные силы организма (рациональный режим труда и отдыха, правильное полноценное питание, отказ от курения и употребления алкоголя, закаливание, занятие физкультурой и др.);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 xml:space="preserve">мероприятия, </w:t>
      </w:r>
      <w:proofErr w:type="spellStart"/>
      <w:r w:rsidRPr="00A0014F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Pr="00A0014F">
        <w:rPr>
          <w:rFonts w:ascii="Times New Roman" w:hAnsi="Times New Roman" w:cs="Times New Roman"/>
          <w:sz w:val="28"/>
          <w:szCs w:val="28"/>
        </w:rPr>
        <w:t xml:space="preserve"> жилищную и производственную среду (снижение скученности и запыленности помещений, улучшение вентиляции);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  <w:t>проведение противотуберкулезных прививок (вакцинацию всем здоровым новорожденным на 3 - 4 день жизни и ревакцинацию БЦЖ - детям 7 лет, неинфицированным туберкулезом, т.е. с отрицательными пробами Манту);</w:t>
      </w:r>
    </w:p>
    <w:p w:rsid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14F">
        <w:rPr>
          <w:rFonts w:ascii="Times New Roman" w:hAnsi="Times New Roman" w:cs="Times New Roman"/>
          <w:sz w:val="28"/>
          <w:szCs w:val="28"/>
        </w:rPr>
        <w:t>•</w:t>
      </w:r>
      <w:r w:rsidRPr="00A001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014F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A0014F">
        <w:rPr>
          <w:rFonts w:ascii="Times New Roman" w:hAnsi="Times New Roman" w:cs="Times New Roman"/>
          <w:sz w:val="28"/>
          <w:szCs w:val="28"/>
        </w:rPr>
        <w:t xml:space="preserve"> (в основном, лицам из контакта с больными заразной формой туберкулеза, лицам после излечения туберкулеза)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0014F" w:rsidRPr="00A0014F" w:rsidRDefault="00A0014F" w:rsidP="00A0014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Главное, помнить - туберкулез излечим. Это не</w:t>
      </w:r>
      <w:r w:rsidRPr="00A0014F">
        <w:rPr>
          <w:rFonts w:ascii="Times New Roman" w:hAnsi="Times New Roman" w:cs="Times New Roman"/>
          <w:sz w:val="28"/>
          <w:szCs w:val="28"/>
        </w:rPr>
        <w:t xml:space="preserve"> </w:t>
      </w:r>
      <w:r w:rsidRPr="00A0014F">
        <w:rPr>
          <w:rFonts w:ascii="Times New Roman" w:hAnsi="Times New Roman" w:cs="Times New Roman"/>
          <w:b/>
          <w:sz w:val="28"/>
          <w:szCs w:val="28"/>
        </w:rPr>
        <w:t>приговор!</w:t>
      </w:r>
    </w:p>
    <w:p w:rsidR="008C19B8" w:rsidRPr="00A0014F" w:rsidRDefault="00A0014F" w:rsidP="00A0014F">
      <w:pPr>
        <w:ind w:firstLine="426"/>
        <w:jc w:val="both"/>
        <w:rPr>
          <w:b/>
        </w:rPr>
      </w:pPr>
      <w:r w:rsidRPr="00A0014F">
        <w:rPr>
          <w:rFonts w:ascii="Times New Roman" w:hAnsi="Times New Roman" w:cs="Times New Roman"/>
          <w:b/>
          <w:sz w:val="28"/>
          <w:szCs w:val="28"/>
        </w:rPr>
        <w:t>Будьте внимательны к своему самочувствию!</w:t>
      </w:r>
    </w:p>
    <w:p w:rsidR="00A0014F" w:rsidRPr="00A0014F" w:rsidRDefault="00A0014F" w:rsidP="00A0014F">
      <w:pPr>
        <w:ind w:firstLine="426"/>
        <w:jc w:val="both"/>
        <w:rPr>
          <w:b/>
        </w:rPr>
      </w:pPr>
    </w:p>
    <w:sectPr w:rsidR="00A0014F" w:rsidRPr="00A0014F" w:rsidSect="00E52714">
      <w:type w:val="continuous"/>
      <w:pgSz w:w="16837" w:h="11905" w:orient="landscape"/>
      <w:pgMar w:top="464" w:right="535" w:bottom="392" w:left="989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393B19"/>
    <w:rsid w:val="008C19B8"/>
    <w:rsid w:val="00A0014F"/>
    <w:rsid w:val="00D61674"/>
    <w:rsid w:val="00E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2</cp:revision>
  <cp:lastPrinted>2017-04-12T08:46:00Z</cp:lastPrinted>
  <dcterms:created xsi:type="dcterms:W3CDTF">2017-04-12T08:46:00Z</dcterms:created>
  <dcterms:modified xsi:type="dcterms:W3CDTF">2017-04-12T08:46:00Z</dcterms:modified>
</cp:coreProperties>
</file>